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附件4：</w:t>
      </w:r>
    </w:p>
    <w:p>
      <w:pPr>
        <w:rPr>
          <w:rFonts w:ascii="仿宋" w:hAnsi="仿宋" w:eastAsia="仿宋" w:cs="仿宋"/>
          <w:bCs/>
          <w:sz w:val="32"/>
          <w:szCs w:val="32"/>
          <w:highlight w:val="none"/>
        </w:rPr>
      </w:pPr>
    </w:p>
    <w:p>
      <w:pPr>
        <w:jc w:val="center"/>
        <w:rPr>
          <w:rFonts w:hint="eastAsia" w:eastAsia="宋体"/>
          <w:b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sz w:val="36"/>
          <w:szCs w:val="36"/>
          <w:highlight w:val="none"/>
        </w:rPr>
        <w:t>第26届</w:t>
      </w:r>
      <w:r>
        <w:rPr>
          <w:rFonts w:hint="eastAsia"/>
          <w:b/>
          <w:sz w:val="36"/>
          <w:szCs w:val="36"/>
          <w:highlight w:val="none"/>
          <w:lang w:val="en-US" w:eastAsia="zh-CN"/>
        </w:rPr>
        <w:t>电视文艺</w:t>
      </w:r>
      <w:r>
        <w:rPr>
          <w:rFonts w:hint="eastAsia"/>
          <w:b/>
          <w:sz w:val="36"/>
          <w:szCs w:val="36"/>
          <w:highlight w:val="none"/>
        </w:rPr>
        <w:t>“星光奖”入围作品</w:t>
      </w:r>
      <w:r>
        <w:rPr>
          <w:rFonts w:hint="eastAsia"/>
          <w:b/>
          <w:sz w:val="36"/>
          <w:szCs w:val="36"/>
          <w:highlight w:val="none"/>
          <w:lang w:val="en-US" w:eastAsia="zh-CN"/>
        </w:rPr>
        <w:t>名单</w:t>
      </w:r>
    </w:p>
    <w:p>
      <w:pPr>
        <w:jc w:val="center"/>
        <w:rPr>
          <w:rFonts w:hint="default" w:eastAsia="宋体"/>
          <w:b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sz w:val="36"/>
          <w:szCs w:val="36"/>
          <w:highlight w:val="none"/>
          <w:lang w:val="en-US" w:eastAsia="zh-CN"/>
        </w:rPr>
        <w:t>（以作品首字母排序）</w:t>
      </w:r>
    </w:p>
    <w:p>
      <w:pPr>
        <w:jc w:val="center"/>
        <w:rPr>
          <w:b/>
          <w:sz w:val="28"/>
          <w:szCs w:val="28"/>
          <w:highlight w:val="none"/>
        </w:rPr>
      </w:pPr>
    </w:p>
    <w:p>
      <w:pPr>
        <w:rPr>
          <w:rStyle w:val="5"/>
          <w:rFonts w:hint="eastAsia" w:ascii="仿宋" w:hAnsi="仿宋" w:eastAsia="仿宋" w:cs="仿宋"/>
          <w:spacing w:val="-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</w:rPr>
        <w:t>电视综艺节目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  <w:lang w:val="en-US" w:eastAsia="zh-CN"/>
        </w:rPr>
        <w:t>22个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  <w:lang w:eastAsia="zh-CN"/>
        </w:rPr>
        <w:t>）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2018年《书香西藏》全民阅读启动仪式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2019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“壮族三月三•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</w:rPr>
        <w:t>八桂嘉年华”民歌大汇演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长江之恋——长江流域十二省市春节联欢晚会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创意中国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歌声与微笑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故事里的中国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国家宝藏（第一季）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国乐大典（第二季）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《跨越时空的回信》之“父亲”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《邻家诗话》之《垓下歌》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庆祝新中国成立七十周年特别节目——中国歌剧 光荣绽放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诗•中国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脱贫攻坚战星光行动</w:t>
      </w:r>
    </w:p>
    <w:p>
      <w:pPr>
        <w:rPr>
          <w:rStyle w:val="5"/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highlight w:val="none"/>
        </w:rPr>
        <w:t>《我爱你中国》——吉林省庆祝中华人民共和国成立</w:t>
      </w:r>
      <w:r>
        <w:rPr>
          <w:rStyle w:val="6"/>
          <w:rFonts w:hint="eastAsia" w:ascii="仿宋" w:hAnsi="仿宋" w:eastAsia="仿宋" w:cs="仿宋"/>
          <w:sz w:val="32"/>
          <w:szCs w:val="32"/>
          <w:highlight w:val="none"/>
        </w:rPr>
        <w:t>70</w:t>
      </w:r>
      <w:r>
        <w:rPr>
          <w:rStyle w:val="5"/>
          <w:rFonts w:hint="eastAsia" w:ascii="仿宋" w:hAnsi="仿宋" w:eastAsia="仿宋" w:cs="仿宋"/>
          <w:sz w:val="32"/>
          <w:szCs w:val="32"/>
          <w:highlight w:val="none"/>
        </w:rPr>
        <w:t>周年电视文艺晚会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《我爱你中国》之“一带一路共发展”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我的兵团我的家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我在贵州等你（第四季）</w:t>
      </w:r>
    </w:p>
    <w:p>
      <w:pPr>
        <w:rPr>
          <w:rStyle w:val="5"/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highlight w:val="none"/>
        </w:rPr>
        <w:t>“新青年，耀青春”纪念五四运动</w:t>
      </w:r>
      <w:r>
        <w:rPr>
          <w:rStyle w:val="6"/>
          <w:rFonts w:hint="eastAsia" w:ascii="仿宋" w:hAnsi="仿宋" w:eastAsia="仿宋" w:cs="仿宋"/>
          <w:sz w:val="32"/>
          <w:szCs w:val="32"/>
          <w:highlight w:val="none"/>
        </w:rPr>
        <w:t>100</w:t>
      </w:r>
      <w:r>
        <w:rPr>
          <w:rStyle w:val="5"/>
          <w:rFonts w:hint="eastAsia" w:ascii="仿宋" w:hAnsi="仿宋" w:eastAsia="仿宋" w:cs="仿宋"/>
          <w:sz w:val="32"/>
          <w:szCs w:val="32"/>
          <w:highlight w:val="none"/>
        </w:rPr>
        <w:t>周年文艺晚会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Style w:val="5"/>
          <w:rFonts w:hint="eastAsia" w:ascii="仿宋" w:hAnsi="仿宋" w:eastAsia="仿宋" w:cs="仿宋"/>
          <w:spacing w:val="-2"/>
          <w:sz w:val="32"/>
          <w:szCs w:val="32"/>
          <w:highlight w:val="none"/>
        </w:rPr>
        <w:t>“永远的经典”</w:t>
      </w:r>
      <w:r>
        <w:rPr>
          <w:rStyle w:val="6"/>
          <w:rFonts w:hint="eastAsia" w:ascii="仿宋" w:hAnsi="仿宋" w:eastAsia="仿宋" w:cs="仿宋"/>
          <w:spacing w:val="-2"/>
          <w:sz w:val="32"/>
          <w:szCs w:val="32"/>
          <w:highlight w:val="none"/>
        </w:rPr>
        <w:t>——</w:t>
      </w:r>
      <w:r>
        <w:rPr>
          <w:rStyle w:val="5"/>
          <w:rFonts w:hint="eastAsia" w:ascii="仿宋" w:hAnsi="仿宋" w:eastAsia="仿宋" w:cs="仿宋"/>
          <w:spacing w:val="-2"/>
          <w:sz w:val="32"/>
          <w:szCs w:val="32"/>
          <w:highlight w:val="none"/>
        </w:rPr>
        <w:t>纪念中国经典民族舞剧《丝路花雨》创演</w:t>
      </w:r>
      <w:r>
        <w:rPr>
          <w:rStyle w:val="6"/>
          <w:rFonts w:hint="eastAsia" w:ascii="仿宋" w:hAnsi="仿宋" w:eastAsia="仿宋" w:cs="仿宋"/>
          <w:spacing w:val="-2"/>
          <w:sz w:val="32"/>
          <w:szCs w:val="32"/>
          <w:highlight w:val="none"/>
        </w:rPr>
        <w:t>40</w:t>
      </w:r>
      <w:r>
        <w:rPr>
          <w:rStyle w:val="5"/>
          <w:rFonts w:hint="eastAsia" w:ascii="仿宋" w:hAnsi="仿宋" w:eastAsia="仿宋" w:cs="仿宋"/>
          <w:spacing w:val="-2"/>
          <w:sz w:val="32"/>
          <w:szCs w:val="32"/>
          <w:highlight w:val="none"/>
        </w:rPr>
        <w:t>周年文艺晚会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中国地名大会</w:t>
      </w:r>
    </w:p>
    <w:p>
      <w:pPr>
        <w:rPr>
          <w:rStyle w:val="5"/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highlight w:val="none"/>
        </w:rPr>
        <w:t>中央广播电视总台</w:t>
      </w:r>
      <w:r>
        <w:rPr>
          <w:rStyle w:val="6"/>
          <w:rFonts w:hint="eastAsia" w:ascii="仿宋" w:hAnsi="仿宋" w:eastAsia="仿宋" w:cs="仿宋"/>
          <w:sz w:val="32"/>
          <w:szCs w:val="32"/>
          <w:highlight w:val="none"/>
        </w:rPr>
        <w:t>2019</w:t>
      </w:r>
      <w:r>
        <w:rPr>
          <w:rStyle w:val="5"/>
          <w:rFonts w:hint="eastAsia" w:ascii="仿宋" w:hAnsi="仿宋" w:eastAsia="仿宋" w:cs="仿宋"/>
          <w:sz w:val="32"/>
          <w:szCs w:val="32"/>
          <w:highlight w:val="none"/>
        </w:rPr>
        <w:t>主持人大赛</w:t>
      </w:r>
    </w:p>
    <w:p>
      <w:pPr>
        <w:rPr>
          <w:rStyle w:val="5"/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5"/>
          <w:rFonts w:hint="eastAsia" w:ascii="仿宋" w:hAnsi="仿宋" w:eastAsia="仿宋" w:cs="仿宋"/>
          <w:sz w:val="32"/>
          <w:szCs w:val="32"/>
          <w:highlight w:val="none"/>
        </w:rPr>
        <w:t>中央广播电视总台春节联欢晚会（</w:t>
      </w:r>
      <w:r>
        <w:rPr>
          <w:rStyle w:val="6"/>
          <w:rFonts w:hint="eastAsia" w:ascii="仿宋" w:hAnsi="仿宋" w:eastAsia="仿宋" w:cs="仿宋"/>
          <w:sz w:val="32"/>
          <w:szCs w:val="32"/>
          <w:highlight w:val="none"/>
        </w:rPr>
        <w:t>2018</w:t>
      </w:r>
      <w:r>
        <w:rPr>
          <w:rStyle w:val="5"/>
          <w:rFonts w:hint="eastAsia" w:ascii="仿宋" w:hAnsi="仿宋" w:eastAsia="仿宋" w:cs="仿宋"/>
          <w:sz w:val="32"/>
          <w:szCs w:val="32"/>
          <w:highlight w:val="none"/>
        </w:rPr>
        <w:t>年、</w:t>
      </w:r>
      <w:r>
        <w:rPr>
          <w:rStyle w:val="6"/>
          <w:rFonts w:hint="eastAsia" w:ascii="仿宋" w:hAnsi="仿宋" w:eastAsia="仿宋" w:cs="仿宋"/>
          <w:sz w:val="32"/>
          <w:szCs w:val="32"/>
          <w:highlight w:val="none"/>
        </w:rPr>
        <w:t>2019</w:t>
      </w:r>
      <w:r>
        <w:rPr>
          <w:rStyle w:val="5"/>
          <w:rFonts w:hint="eastAsia" w:ascii="仿宋" w:hAnsi="仿宋" w:eastAsia="仿宋" w:cs="仿宋"/>
          <w:sz w:val="32"/>
          <w:szCs w:val="32"/>
          <w:highlight w:val="none"/>
        </w:rPr>
        <w:t>年）</w:t>
      </w:r>
    </w:p>
    <w:p>
      <w:pPr>
        <w:wordWrap w:val="0"/>
        <w:spacing w:line="440" w:lineRule="exact"/>
        <w:jc w:val="both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</w:t>
      </w:r>
    </w:p>
    <w:p>
      <w:pP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</w:rPr>
        <w:t>电视纪录片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  <w:lang w:val="en-US" w:eastAsia="zh-CN"/>
        </w:rPr>
        <w:t>26个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  <w:lang w:eastAsia="zh-CN"/>
        </w:rPr>
        <w:t>）</w:t>
      </w:r>
    </w:p>
    <w:p>
      <w:pPr>
        <w:jc w:val="both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变迁</w:t>
      </w:r>
    </w:p>
    <w:p>
      <w:pPr>
        <w:jc w:val="both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草原新丝路</w:t>
      </w:r>
    </w:p>
    <w:p>
      <w:pPr>
        <w:jc w:val="both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长江之恋</w:t>
      </w:r>
    </w:p>
    <w:p>
      <w:pPr>
        <w:jc w:val="both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城门几丈高</w:t>
      </w:r>
    </w:p>
    <w:p>
      <w:pPr>
        <w:jc w:val="both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创新中国</w:t>
      </w:r>
    </w:p>
    <w:p>
      <w:pPr>
        <w:jc w:val="both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代号221</w:t>
      </w:r>
    </w:p>
    <w:p>
      <w:pPr>
        <w:jc w:val="both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港珠澳大桥</w:t>
      </w:r>
    </w:p>
    <w:p>
      <w:pPr>
        <w:jc w:val="both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高原上的天行者</w:t>
      </w:r>
    </w:p>
    <w:p>
      <w:pPr>
        <w:jc w:val="both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故园长歌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中国出了个毛泽东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）</w:t>
      </w:r>
    </w:p>
    <w:p>
      <w:pPr>
        <w:jc w:val="both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海兰江畔稻花香</w:t>
      </w:r>
    </w:p>
    <w:p>
      <w:pPr>
        <w:jc w:val="both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淮海战役启示录</w:t>
      </w:r>
    </w:p>
    <w:p>
      <w:pPr>
        <w:jc w:val="both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莫高窟与吴哥窟的对话</w:t>
      </w:r>
    </w:p>
    <w:p>
      <w:pPr>
        <w:jc w:val="both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睦邻·缅甸</w:t>
      </w:r>
    </w:p>
    <w:p>
      <w:pPr>
        <w:jc w:val="both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戚继光</w:t>
      </w:r>
    </w:p>
    <w:p>
      <w:pPr>
        <w:jc w:val="both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如果国宝会说话（第一季、第二季）</w:t>
      </w:r>
    </w:p>
    <w:p>
      <w:pPr>
        <w:jc w:val="both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三矿</w:t>
      </w:r>
    </w:p>
    <w:p>
      <w:pPr>
        <w:jc w:val="both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沙漠人家</w:t>
      </w:r>
    </w:p>
    <w:p>
      <w:pPr>
        <w:jc w:val="both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太行·王屋</w:t>
      </w:r>
    </w:p>
    <w:p>
      <w:pPr>
        <w:jc w:val="both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汶川十年·我们的故事</w:t>
      </w:r>
    </w:p>
    <w:p>
      <w:pP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我们走在大路上</w:t>
      </w:r>
    </w:p>
    <w:p>
      <w:pPr>
        <w:jc w:val="both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小岗纪事</w:t>
      </w:r>
    </w:p>
    <w:p>
      <w:pPr>
        <w:jc w:val="both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影响世界的中国植物</w:t>
      </w:r>
    </w:p>
    <w:p>
      <w:pPr>
        <w:jc w:val="both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中国村落</w:t>
      </w:r>
    </w:p>
    <w:p>
      <w:pPr>
        <w:jc w:val="both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中国社会保障纪实</w:t>
      </w:r>
    </w:p>
    <w:p>
      <w:pPr>
        <w:jc w:val="both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中国脱贫攻坚</w:t>
      </w:r>
    </w:p>
    <w:p>
      <w:pPr>
        <w:jc w:val="both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中国喜事</w:t>
      </w:r>
    </w:p>
    <w:p>
      <w:pPr>
        <w:wordWrap w:val="0"/>
        <w:spacing w:line="440" w:lineRule="exact"/>
        <w:jc w:val="center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</w:t>
      </w:r>
    </w:p>
    <w:p>
      <w:pP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</w:rPr>
        <w:t>电视戏曲节目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  <w:lang w:val="en-US" w:eastAsia="zh-CN"/>
        </w:rPr>
        <w:t>4个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  <w:lang w:eastAsia="zh-CN"/>
        </w:rPr>
        <w:t>）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传承中国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擂响中华（第一季）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谁与争锋——京津冀河北梆子名旦大会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《戏码头》“全国大学生电视戏曲挑战赛展演及颁奖礼”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wordWrap w:val="0"/>
        <w:spacing w:line="440" w:lineRule="exact"/>
        <w:jc w:val="center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  </w:t>
      </w:r>
    </w:p>
    <w:p>
      <w:pP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</w:rPr>
        <w:t>电视文艺栏目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  <w:lang w:val="en-US" w:eastAsia="zh-CN"/>
        </w:rPr>
        <w:t>10个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  <w:lang w:eastAsia="zh-CN"/>
        </w:rPr>
        <w:t>）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长江黄河如此奔腾——解读共和国70年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传家宝里的新中国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经典咏流传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美丽中国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闪亮的名字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上新了•故宫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我们在行动（第四季）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舞蹈风暴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预见2050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中华好诗词（大学季第二季）</w:t>
      </w:r>
    </w:p>
    <w:p>
      <w:pPr>
        <w:wordWrap w:val="0"/>
        <w:spacing w:line="440" w:lineRule="exact"/>
        <w:jc w:val="both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</w:t>
      </w:r>
    </w:p>
    <w:p>
      <w:pP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</w:rPr>
        <w:t>少儿电视节目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  <w:lang w:val="en-US" w:eastAsia="zh-CN"/>
        </w:rPr>
        <w:t>7个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  <w:lang w:eastAsia="zh-CN"/>
        </w:rPr>
        <w:t>）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锋狂实验室——海河珍珠家乡桥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两岸小围炉——2018海峡两岸少儿春节联欢晚会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童声咏经典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我同祖国共成长——庆祝新中国成立70周年少儿晚会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小小演说家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行走的第二课堂——童眼看家乡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《远山的课堂》——少年扶贫+成长特别节目</w:t>
      </w:r>
    </w:p>
    <w:p>
      <w:pPr>
        <w:wordWrap w:val="0"/>
        <w:spacing w:line="440" w:lineRule="exact"/>
        <w:jc w:val="center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</w:t>
      </w:r>
    </w:p>
    <w:p>
      <w:pP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</w:rPr>
        <w:t>电视动画节目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  <w:lang w:val="en-US" w:eastAsia="zh-CN"/>
        </w:rPr>
        <w:t>6个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  <w:lang w:eastAsia="zh-CN"/>
        </w:rPr>
        <w:t>）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八仙过海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大禹治水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可爱的中国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丝路传奇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愚公移山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在那遥远的地方</w:t>
      </w:r>
    </w:p>
    <w:p>
      <w:pPr>
        <w:jc w:val="center"/>
        <w:rPr>
          <w:highlight w:val="none"/>
        </w:rPr>
      </w:pPr>
    </w:p>
    <w:p>
      <w:pPr>
        <w:wordWrap w:val="0"/>
        <w:spacing w:line="440" w:lineRule="exact"/>
        <w:jc w:val="center"/>
        <w:rPr>
          <w:sz w:val="28"/>
          <w:highlight w:val="none"/>
        </w:rPr>
      </w:pPr>
      <w:r>
        <w:rPr>
          <w:rFonts w:hint="eastAsia"/>
          <w:sz w:val="28"/>
          <w:highlight w:val="none"/>
        </w:rPr>
        <w:t xml:space="preserve">                                                                              </w:t>
      </w:r>
    </w:p>
    <w:p/>
    <w:sectPr>
      <w:footerReference r:id="rId3" w:type="default"/>
      <w:pgSz w:w="11907" w:h="16840"/>
      <w:pgMar w:top="1304" w:right="907" w:bottom="1440" w:left="907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52713"/>
    <w:rsid w:val="0FFF33A4"/>
    <w:rsid w:val="279D1632"/>
    <w:rsid w:val="38771DB7"/>
    <w:rsid w:val="3E3414A4"/>
    <w:rsid w:val="46D97444"/>
    <w:rsid w:val="48FA3564"/>
    <w:rsid w:val="62552713"/>
    <w:rsid w:val="641024DC"/>
    <w:rsid w:val="670434BC"/>
    <w:rsid w:val="6BC87BA2"/>
    <w:rsid w:val="73D4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2020-09-18T08:57:00Z</dcterms:created>
  <dc:creator>马牧原</dc:creator>
  <cp:lastModifiedBy>admin</cp:lastModifiedBy>
  <cp:lastPrinted>2020-09-21T06:53:00Z</cp:lastPrinted>
  <dcterms:modified xsi:type="dcterms:W3CDTF">2020-09-24T02:18:51Z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