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4948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湖北省广播电视局规范性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文件清理情况</w:t>
      </w:r>
    </w:p>
    <w:p w14:paraId="3858713A">
      <w:pPr>
        <w:jc w:val="center"/>
        <w:rPr>
          <w:rFonts w:ascii="楷体" w:hAnsi="楷体" w:eastAsia="楷体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392"/>
        <w:gridCol w:w="2423"/>
        <w:gridCol w:w="2066"/>
        <w:gridCol w:w="1514"/>
      </w:tblGrid>
      <w:tr w14:paraId="1B6D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1777" w:type="dxa"/>
            <w:vAlign w:val="center"/>
          </w:tcPr>
          <w:p w14:paraId="2A277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  <w:t>类别</w:t>
            </w:r>
          </w:p>
        </w:tc>
        <w:tc>
          <w:tcPr>
            <w:tcW w:w="6392" w:type="dxa"/>
            <w:vAlign w:val="center"/>
          </w:tcPr>
          <w:p w14:paraId="4A98A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  <w:t>名称</w:t>
            </w:r>
          </w:p>
        </w:tc>
        <w:tc>
          <w:tcPr>
            <w:tcW w:w="2423" w:type="dxa"/>
            <w:vAlign w:val="center"/>
          </w:tcPr>
          <w:p w14:paraId="3AD7062C">
            <w:pPr>
              <w:jc w:val="center"/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  <w:t>文号</w:t>
            </w:r>
          </w:p>
        </w:tc>
        <w:tc>
          <w:tcPr>
            <w:tcW w:w="2066" w:type="dxa"/>
            <w:vAlign w:val="center"/>
          </w:tcPr>
          <w:p w14:paraId="39FF39A3">
            <w:pPr>
              <w:jc w:val="center"/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  <w:t>施行时间</w:t>
            </w:r>
          </w:p>
        </w:tc>
        <w:tc>
          <w:tcPr>
            <w:tcW w:w="1514" w:type="dxa"/>
            <w:vAlign w:val="center"/>
          </w:tcPr>
          <w:p w14:paraId="257B1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清理意见</w:t>
            </w:r>
          </w:p>
        </w:tc>
      </w:tr>
      <w:tr w14:paraId="6307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</w:trPr>
        <w:tc>
          <w:tcPr>
            <w:tcW w:w="1777" w:type="dxa"/>
            <w:vAlign w:val="center"/>
          </w:tcPr>
          <w:p w14:paraId="3791D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省局规范性文件</w:t>
            </w:r>
          </w:p>
        </w:tc>
        <w:tc>
          <w:tcPr>
            <w:tcW w:w="6392" w:type="dxa"/>
            <w:vAlign w:val="center"/>
          </w:tcPr>
          <w:p w14:paraId="77263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湖北省广播电视局关于印发《湖北省广播电视系统规范行政处罚裁量指导规则》和《湖北省广播电视系统行政处罚裁量指导标准》的通知</w:t>
            </w:r>
          </w:p>
        </w:tc>
        <w:tc>
          <w:tcPr>
            <w:tcW w:w="2423" w:type="dxa"/>
            <w:vAlign w:val="center"/>
          </w:tcPr>
          <w:p w14:paraId="60470C35">
            <w:pPr>
              <w:spacing w:line="400" w:lineRule="exact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鄂广发〔2020〕14号</w:t>
            </w:r>
          </w:p>
        </w:tc>
        <w:tc>
          <w:tcPr>
            <w:tcW w:w="2066" w:type="dxa"/>
            <w:vAlign w:val="center"/>
          </w:tcPr>
          <w:p w14:paraId="4435F3BC">
            <w:pPr>
              <w:spacing w:line="400" w:lineRule="exact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2020年8月26日</w:t>
            </w:r>
          </w:p>
        </w:tc>
        <w:tc>
          <w:tcPr>
            <w:tcW w:w="1514" w:type="dxa"/>
            <w:vAlign w:val="center"/>
          </w:tcPr>
          <w:p w14:paraId="6A8CF215"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保留</w:t>
            </w:r>
          </w:p>
        </w:tc>
      </w:tr>
      <w:tr w14:paraId="344A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7" w:type="dxa"/>
            <w:vAlign w:val="center"/>
          </w:tcPr>
          <w:p w14:paraId="368AF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省局规范性文件</w:t>
            </w:r>
          </w:p>
        </w:tc>
        <w:tc>
          <w:tcPr>
            <w:tcW w:w="6392" w:type="dxa"/>
            <w:vAlign w:val="center"/>
          </w:tcPr>
          <w:p w14:paraId="26135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省广播电视局关于印发《湖北省广播电视信用信息管理办法》的通知</w:t>
            </w:r>
          </w:p>
        </w:tc>
        <w:tc>
          <w:tcPr>
            <w:tcW w:w="2423" w:type="dxa"/>
            <w:vAlign w:val="center"/>
          </w:tcPr>
          <w:p w14:paraId="28D70221">
            <w:pPr>
              <w:spacing w:line="400" w:lineRule="exact"/>
              <w:rPr>
                <w:rFonts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鄂广发〔2021〕5号</w:t>
            </w:r>
          </w:p>
        </w:tc>
        <w:tc>
          <w:tcPr>
            <w:tcW w:w="2066" w:type="dxa"/>
            <w:vAlign w:val="center"/>
          </w:tcPr>
          <w:p w14:paraId="4E8E8D6F">
            <w:pPr>
              <w:spacing w:line="400" w:lineRule="exact"/>
              <w:rPr>
                <w:rFonts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2021年2月3日</w:t>
            </w:r>
          </w:p>
        </w:tc>
        <w:tc>
          <w:tcPr>
            <w:tcW w:w="1514" w:type="dxa"/>
            <w:vAlign w:val="center"/>
          </w:tcPr>
          <w:p w14:paraId="50C7B7CC"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保留</w:t>
            </w:r>
          </w:p>
        </w:tc>
      </w:tr>
      <w:tr w14:paraId="5BED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7" w:type="dxa"/>
            <w:vAlign w:val="center"/>
          </w:tcPr>
          <w:p w14:paraId="001C8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省局规范性文件</w:t>
            </w:r>
          </w:p>
        </w:tc>
        <w:tc>
          <w:tcPr>
            <w:tcW w:w="6392" w:type="dxa"/>
            <w:vAlign w:val="center"/>
          </w:tcPr>
          <w:p w14:paraId="13ACC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湖北省广播电视局关于印发《湖北省防范和惩治广播电视和网络视听统计造假、弄虚作假责任制问责制规定》的通知</w:t>
            </w:r>
          </w:p>
        </w:tc>
        <w:tc>
          <w:tcPr>
            <w:tcW w:w="2423" w:type="dxa"/>
            <w:vAlign w:val="center"/>
          </w:tcPr>
          <w:p w14:paraId="60B7C32F">
            <w:pPr>
              <w:spacing w:line="400" w:lineRule="exact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鄂广发〔202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66" w:type="dxa"/>
            <w:vAlign w:val="center"/>
          </w:tcPr>
          <w:p w14:paraId="54398340">
            <w:pPr>
              <w:spacing w:line="400" w:lineRule="exact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14" w:type="dxa"/>
            <w:vAlign w:val="center"/>
          </w:tcPr>
          <w:p w14:paraId="2548985E"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保留</w:t>
            </w:r>
          </w:p>
        </w:tc>
      </w:tr>
      <w:tr w14:paraId="4231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7" w:type="dxa"/>
            <w:vAlign w:val="center"/>
          </w:tcPr>
          <w:p w14:paraId="0250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省局规范性文件</w:t>
            </w:r>
          </w:p>
        </w:tc>
        <w:tc>
          <w:tcPr>
            <w:tcW w:w="6392" w:type="dxa"/>
            <w:vAlign w:val="center"/>
          </w:tcPr>
          <w:p w14:paraId="301F8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湖北省广播电视局关于印发《湖北省广播电视统计工作管理实施细则》的通知</w:t>
            </w:r>
          </w:p>
        </w:tc>
        <w:tc>
          <w:tcPr>
            <w:tcW w:w="2423" w:type="dxa"/>
            <w:vAlign w:val="center"/>
          </w:tcPr>
          <w:p w14:paraId="4DBD3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鄂广发〔2023〕9号</w:t>
            </w:r>
          </w:p>
        </w:tc>
        <w:tc>
          <w:tcPr>
            <w:tcW w:w="2066" w:type="dxa"/>
            <w:vAlign w:val="center"/>
          </w:tcPr>
          <w:p w14:paraId="470F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2023年5月6日</w:t>
            </w:r>
          </w:p>
        </w:tc>
        <w:tc>
          <w:tcPr>
            <w:tcW w:w="1514" w:type="dxa"/>
            <w:vAlign w:val="center"/>
          </w:tcPr>
          <w:p w14:paraId="2AEC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保留</w:t>
            </w:r>
          </w:p>
        </w:tc>
      </w:tr>
    </w:tbl>
    <w:p w14:paraId="790A8B44">
      <w:pPr>
        <w:rPr>
          <w:rFonts w:ascii="仿宋_GB2312" w:eastAsia="仿宋_GB2312"/>
          <w:szCs w:val="21"/>
        </w:rPr>
      </w:pPr>
    </w:p>
    <w:p w14:paraId="1CA1717B"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13000">
    <w:altName w:val="汉仪中黑KW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F0453"/>
    <w:multiLevelType w:val="multilevel"/>
    <w:tmpl w:val="3B3F0453"/>
    <w:lvl w:ilvl="0" w:tentative="0">
      <w:start w:val="1"/>
      <w:numFmt w:val="bullet"/>
      <w:pStyle w:val="5"/>
      <w:lvlText w:val="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YTA3ZTgxMjhmNjBiOTg5NTI0NTZjYWFkZjNhMjEifQ=="/>
  </w:docVars>
  <w:rsids>
    <w:rsidRoot w:val="5F77874B"/>
    <w:rsid w:val="5F77874B"/>
    <w:rsid w:val="7EE90D80"/>
    <w:rsid w:val="DF71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图片"/>
    <w:basedOn w:val="1"/>
    <w:uiPriority w:val="0"/>
    <w:pPr>
      <w:numPr>
        <w:ilvl w:val="0"/>
        <w:numId w:val="1"/>
      </w:numPr>
      <w:spacing w:line="240" w:lineRule="auto"/>
      <w:ind w:left="901" w:hanging="420"/>
      <w:jc w:val="center"/>
    </w:pPr>
    <w:rPr>
      <w:rFonts w:hint="eastAsia" w:ascii="FZFangSong-Z02S" w:hAnsi="FZFangSong-Z02S" w:eastAsia="方正仿宋_GB2312" w:cs="方正仿宋_GB2312"/>
      <w:kern w:val="0"/>
      <w:sz w:val="32"/>
      <w:szCs w:val="32"/>
      <w:lang w:bidi="ar"/>
    </w:rPr>
  </w:style>
  <w:style w:type="paragraph" w:customStyle="1" w:styleId="6">
    <w:name w:val="图片1"/>
    <w:uiPriority w:val="0"/>
    <w:pPr>
      <w:spacing w:line="240" w:lineRule="auto"/>
      <w:ind w:firstLine="3120" w:firstLineChars="1300"/>
      <w:jc w:val="center"/>
    </w:pPr>
    <w:rPr>
      <w:rFonts w:hint="eastAsia" w:ascii="FZFangSong-Z02S" w:hAnsi="FZFangSong-Z02S" w:eastAsia="方正仿宋_GB2312" w:cs="方正仿宋_GB2312"/>
      <w:sz w:val="32"/>
      <w:szCs w:val="32"/>
    </w:rPr>
  </w:style>
  <w:style w:type="paragraph" w:customStyle="1" w:styleId="7">
    <w:name w:val="[Normal]"/>
    <w:qFormat/>
    <w:uiPriority w:val="0"/>
    <w:rPr>
      <w:rFonts w:ascii="宋体" w:hAnsi="宋体" w:eastAsia="宋体" w:cs="Times New Roman"/>
      <w:kern w:val="0"/>
      <w:sz w:val="2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2024-10-15T14:43:00Z</dcterms:created>
  <dc:creator>晚安</dc:creator>
  <cp:lastModifiedBy>晚安</cp:lastModifiedBy>
  <dcterms:modified xsi:type="dcterms:W3CDTF">2024-10-15T14:44:06Z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BFF7BE81A85CF7180A0F0E678F1DD4DC_41</vt:lpwstr>
  </property>
</Properties>
</file>