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2E7B7">
      <w:pPr>
        <w:spacing w:line="500" w:lineRule="exact"/>
        <w:rPr>
          <w:rFonts w:eastAsia="黑体"/>
          <w:color w:val="000000"/>
          <w:sz w:val="36"/>
          <w:szCs w:val="36"/>
        </w:rPr>
      </w:pPr>
      <w:r>
        <w:rPr>
          <w:rFonts w:eastAsia="黑体"/>
          <w:color w:val="000000"/>
          <w:sz w:val="32"/>
          <w:szCs w:val="32"/>
        </w:rPr>
        <w:t>附件</w:t>
      </w:r>
    </w:p>
    <w:p w14:paraId="02A157C8">
      <w:pPr>
        <w:keepNext w:val="0"/>
        <w:keepLines w:val="0"/>
        <w:pageBreakBefore w:val="0"/>
        <w:widowControl w:val="0"/>
        <w:kinsoku/>
        <w:wordWrap/>
        <w:overflowPunct/>
        <w:topLinePunct w:val="0"/>
        <w:autoSpaceDE/>
        <w:autoSpaceDN/>
        <w:bidi w:val="0"/>
        <w:adjustRightInd/>
        <w:snapToGrid/>
        <w:spacing w:before="144" w:beforeLines="50" w:after="230" w:afterLines="80" w:line="500" w:lineRule="exact"/>
        <w:jc w:val="center"/>
        <w:textAlignment w:val="auto"/>
        <w:rPr>
          <w:rFonts w:eastAsia="方正小标宋简体"/>
          <w:color w:val="000000"/>
          <w:sz w:val="36"/>
          <w:szCs w:val="36"/>
        </w:rPr>
      </w:pPr>
      <w:r>
        <w:rPr>
          <w:rFonts w:eastAsia="方正小标宋简体"/>
          <w:color w:val="000000"/>
          <w:sz w:val="36"/>
          <w:szCs w:val="36"/>
        </w:rPr>
        <w:t>202</w:t>
      </w:r>
      <w:r>
        <w:rPr>
          <w:rFonts w:hint="eastAsia" w:eastAsia="方正小标宋简体"/>
          <w:color w:val="000000"/>
          <w:sz w:val="36"/>
          <w:szCs w:val="36"/>
          <w:lang w:val="en-US" w:eastAsia="zh-CN"/>
        </w:rPr>
        <w:t>5</w:t>
      </w:r>
      <w:r>
        <w:rPr>
          <w:rFonts w:eastAsia="方正小标宋简体"/>
          <w:color w:val="000000"/>
          <w:sz w:val="36"/>
          <w:szCs w:val="36"/>
        </w:rPr>
        <w:t>年</w:t>
      </w:r>
      <w:r>
        <w:rPr>
          <w:rFonts w:hint="eastAsia" w:eastAsia="方正小标宋简体"/>
          <w:color w:val="000000"/>
          <w:sz w:val="36"/>
          <w:szCs w:val="36"/>
          <w:lang w:eastAsia="zh-CN"/>
        </w:rPr>
        <w:t>省两会</w:t>
      </w:r>
      <w:r>
        <w:rPr>
          <w:rFonts w:eastAsia="方正小标宋简体"/>
          <w:color w:val="000000"/>
          <w:sz w:val="36"/>
          <w:szCs w:val="36"/>
        </w:rPr>
        <w:t>建议提案分办安排表</w:t>
      </w:r>
    </w:p>
    <w:tbl>
      <w:tblPr>
        <w:tblStyle w:val="14"/>
        <w:tblW w:w="11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0"/>
        <w:gridCol w:w="2268"/>
        <w:gridCol w:w="1245"/>
        <w:gridCol w:w="1164"/>
        <w:gridCol w:w="3119"/>
        <w:gridCol w:w="2126"/>
      </w:tblGrid>
      <w:tr w14:paraId="77E2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160" w:type="dxa"/>
            <w:noWrap w:val="0"/>
            <w:vAlign w:val="center"/>
          </w:tcPr>
          <w:p w14:paraId="72B7F6DC">
            <w:pPr>
              <w:spacing w:line="340" w:lineRule="exact"/>
              <w:jc w:val="center"/>
              <w:rPr>
                <w:b/>
                <w:color w:val="000000"/>
                <w:sz w:val="24"/>
              </w:rPr>
            </w:pPr>
            <w:r>
              <w:rPr>
                <w:b/>
                <w:color w:val="000000"/>
                <w:sz w:val="24"/>
              </w:rPr>
              <w:t>案 号</w:t>
            </w:r>
          </w:p>
        </w:tc>
        <w:tc>
          <w:tcPr>
            <w:tcW w:w="2268" w:type="dxa"/>
            <w:noWrap w:val="0"/>
            <w:vAlign w:val="center"/>
          </w:tcPr>
          <w:p w14:paraId="0D096981">
            <w:pPr>
              <w:spacing w:line="340" w:lineRule="exact"/>
              <w:jc w:val="center"/>
              <w:rPr>
                <w:b/>
                <w:color w:val="000000"/>
                <w:sz w:val="24"/>
              </w:rPr>
            </w:pPr>
            <w:r>
              <w:rPr>
                <w:b/>
                <w:color w:val="000000"/>
                <w:sz w:val="24"/>
              </w:rPr>
              <w:t>案  由</w:t>
            </w:r>
          </w:p>
        </w:tc>
        <w:tc>
          <w:tcPr>
            <w:tcW w:w="1245" w:type="dxa"/>
            <w:noWrap w:val="0"/>
            <w:vAlign w:val="center"/>
          </w:tcPr>
          <w:p w14:paraId="05BA019B">
            <w:pPr>
              <w:spacing w:line="340" w:lineRule="exact"/>
              <w:jc w:val="center"/>
              <w:rPr>
                <w:b/>
                <w:color w:val="000000"/>
                <w:sz w:val="24"/>
              </w:rPr>
            </w:pPr>
            <w:r>
              <w:rPr>
                <w:b/>
                <w:color w:val="000000"/>
                <w:sz w:val="24"/>
              </w:rPr>
              <w:t>建议人</w:t>
            </w:r>
          </w:p>
        </w:tc>
        <w:tc>
          <w:tcPr>
            <w:tcW w:w="1164" w:type="dxa"/>
            <w:noWrap w:val="0"/>
            <w:vAlign w:val="center"/>
          </w:tcPr>
          <w:p w14:paraId="7EB7294E">
            <w:pPr>
              <w:spacing w:line="340" w:lineRule="exact"/>
              <w:jc w:val="center"/>
              <w:rPr>
                <w:b/>
                <w:color w:val="000000"/>
                <w:sz w:val="24"/>
              </w:rPr>
            </w:pPr>
            <w:r>
              <w:rPr>
                <w:b/>
                <w:color w:val="000000"/>
                <w:sz w:val="24"/>
              </w:rPr>
              <w:t>办理类别</w:t>
            </w:r>
          </w:p>
        </w:tc>
        <w:tc>
          <w:tcPr>
            <w:tcW w:w="3119" w:type="dxa"/>
            <w:noWrap w:val="0"/>
            <w:vAlign w:val="center"/>
          </w:tcPr>
          <w:p w14:paraId="086CA443">
            <w:pPr>
              <w:spacing w:line="340" w:lineRule="exact"/>
              <w:jc w:val="center"/>
              <w:rPr>
                <w:b/>
                <w:color w:val="000000"/>
                <w:sz w:val="24"/>
              </w:rPr>
            </w:pPr>
            <w:r>
              <w:rPr>
                <w:b/>
                <w:color w:val="000000"/>
                <w:sz w:val="24"/>
              </w:rPr>
              <w:t>办理单位</w:t>
            </w:r>
          </w:p>
        </w:tc>
        <w:tc>
          <w:tcPr>
            <w:tcW w:w="2126" w:type="dxa"/>
            <w:noWrap w:val="0"/>
            <w:vAlign w:val="center"/>
          </w:tcPr>
          <w:p w14:paraId="246DB8A8">
            <w:pPr>
              <w:spacing w:line="340" w:lineRule="exact"/>
              <w:jc w:val="center"/>
              <w:rPr>
                <w:b/>
                <w:color w:val="000000"/>
                <w:sz w:val="24"/>
              </w:rPr>
            </w:pPr>
            <w:r>
              <w:rPr>
                <w:b/>
                <w:color w:val="000000"/>
                <w:sz w:val="24"/>
              </w:rPr>
              <w:t>承办处室</w:t>
            </w:r>
          </w:p>
        </w:tc>
      </w:tr>
      <w:tr w14:paraId="1E11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1" w:hRule="atLeast"/>
          <w:jc w:val="center"/>
        </w:trPr>
        <w:tc>
          <w:tcPr>
            <w:tcW w:w="1160" w:type="dxa"/>
            <w:noWrap w:val="0"/>
            <w:vAlign w:val="center"/>
          </w:tcPr>
          <w:p w14:paraId="13170132">
            <w:pPr>
              <w:spacing w:line="300" w:lineRule="exact"/>
              <w:jc w:val="center"/>
              <w:rPr>
                <w:rFonts w:hint="default" w:eastAsia="仿宋_GB2312"/>
                <w:sz w:val="24"/>
                <w:lang w:val="en-US" w:eastAsia="zh-CN"/>
              </w:rPr>
            </w:pPr>
            <w:r>
              <w:rPr>
                <w:rFonts w:hint="eastAsia" w:eastAsia="仿宋_GB2312"/>
                <w:sz w:val="24"/>
              </w:rPr>
              <w:t>202</w:t>
            </w:r>
            <w:r>
              <w:rPr>
                <w:rFonts w:hint="eastAsia" w:eastAsia="仿宋_GB2312"/>
                <w:sz w:val="24"/>
                <w:lang w:val="en-US" w:eastAsia="zh-CN"/>
              </w:rPr>
              <w:t>50222</w:t>
            </w:r>
          </w:p>
        </w:tc>
        <w:tc>
          <w:tcPr>
            <w:tcW w:w="2268" w:type="dxa"/>
            <w:noWrap w:val="0"/>
            <w:vAlign w:val="center"/>
          </w:tcPr>
          <w:p w14:paraId="14E1B662">
            <w:pPr>
              <w:spacing w:line="300" w:lineRule="exact"/>
              <w:jc w:val="left"/>
              <w:rPr>
                <w:rFonts w:eastAsia="仿宋_GB2312"/>
                <w:sz w:val="24"/>
              </w:rPr>
            </w:pPr>
            <w:r>
              <w:rPr>
                <w:rFonts w:hint="eastAsia" w:ascii="仿宋_GB2312" w:hAnsi="仿宋_GB2312" w:eastAsia="仿宋_GB2312" w:cs="仿宋_GB2312"/>
                <w:sz w:val="24"/>
                <w:szCs w:val="24"/>
                <w:lang w:eastAsia="zh-CN"/>
              </w:rPr>
              <w:t>关于推动知音文化旅游区创建国家</w:t>
            </w:r>
            <w:r>
              <w:rPr>
                <w:rFonts w:hint="eastAsia" w:ascii="仿宋_GB2312" w:hAnsi="仿宋_GB2312" w:eastAsia="仿宋_GB2312" w:cs="仿宋_GB2312"/>
                <w:sz w:val="24"/>
                <w:szCs w:val="24"/>
                <w:lang w:val="en-US" w:eastAsia="zh-CN"/>
              </w:rPr>
              <w:t>4A级旅游景区，助力湖北文旅高质量发展</w:t>
            </w:r>
            <w:r>
              <w:rPr>
                <w:rFonts w:hint="eastAsia" w:ascii="仿宋_GB2312" w:hAnsi="仿宋_GB2312" w:eastAsia="仿宋_GB2312" w:cs="仿宋_GB2312"/>
                <w:sz w:val="24"/>
                <w:szCs w:val="24"/>
                <w:lang w:eastAsia="zh-CN"/>
              </w:rPr>
              <w:t>的建议</w:t>
            </w:r>
          </w:p>
        </w:tc>
        <w:tc>
          <w:tcPr>
            <w:tcW w:w="1245" w:type="dxa"/>
            <w:noWrap w:val="0"/>
            <w:vAlign w:val="center"/>
          </w:tcPr>
          <w:p w14:paraId="4E7FD84D">
            <w:pPr>
              <w:spacing w:line="300" w:lineRule="exact"/>
              <w:jc w:val="center"/>
              <w:rPr>
                <w:rFonts w:hint="eastAsia" w:eastAsia="仿宋_GB2312"/>
                <w:spacing w:val="-4"/>
                <w:sz w:val="24"/>
                <w:lang w:val="en-US" w:eastAsia="zh-CN"/>
              </w:rPr>
            </w:pPr>
            <w:r>
              <w:rPr>
                <w:rFonts w:hint="eastAsia" w:eastAsia="仿宋_GB2312"/>
                <w:spacing w:val="-4"/>
                <w:sz w:val="24"/>
                <w:lang w:val="en-US" w:eastAsia="zh-CN"/>
              </w:rPr>
              <w:t>郭笑撰</w:t>
            </w:r>
          </w:p>
        </w:tc>
        <w:tc>
          <w:tcPr>
            <w:tcW w:w="1164" w:type="dxa"/>
            <w:noWrap w:val="0"/>
            <w:vAlign w:val="center"/>
          </w:tcPr>
          <w:p w14:paraId="61CB9971">
            <w:pPr>
              <w:spacing w:line="300" w:lineRule="exact"/>
              <w:jc w:val="center"/>
              <w:rPr>
                <w:rFonts w:eastAsia="仿宋_GB2312"/>
                <w:sz w:val="24"/>
              </w:rPr>
            </w:pPr>
            <w:r>
              <w:rPr>
                <w:rFonts w:eastAsia="仿宋_GB2312"/>
                <w:sz w:val="24"/>
              </w:rPr>
              <w:t>会办</w:t>
            </w:r>
          </w:p>
        </w:tc>
        <w:tc>
          <w:tcPr>
            <w:tcW w:w="3119" w:type="dxa"/>
            <w:noWrap w:val="0"/>
            <w:vAlign w:val="center"/>
          </w:tcPr>
          <w:p w14:paraId="16682AB7">
            <w:pPr>
              <w:spacing w:line="300" w:lineRule="exact"/>
              <w:jc w:val="left"/>
              <w:rPr>
                <w:rFonts w:hint="default" w:eastAsia="仿宋_GB2312"/>
                <w:sz w:val="24"/>
                <w:lang w:val="en-US" w:eastAsia="zh-CN"/>
              </w:rPr>
            </w:pPr>
            <w:r>
              <w:rPr>
                <w:rFonts w:hint="eastAsia" w:eastAsia="仿宋_GB2312"/>
                <w:sz w:val="24"/>
                <w:lang w:val="en-US" w:eastAsia="zh-CN"/>
              </w:rPr>
              <w:t>省</w:t>
            </w:r>
            <w:r>
              <w:rPr>
                <w:rFonts w:hint="eastAsia" w:eastAsia="仿宋_GB2312"/>
                <w:sz w:val="24"/>
              </w:rPr>
              <w:t>文旅厅，省广电局、</w:t>
            </w:r>
            <w:r>
              <w:rPr>
                <w:rFonts w:hint="eastAsia" w:eastAsia="仿宋_GB2312"/>
                <w:sz w:val="24"/>
                <w:lang w:eastAsia="zh-CN"/>
              </w:rPr>
              <w:t>武汉市政府</w:t>
            </w:r>
            <w:r>
              <w:rPr>
                <w:rFonts w:hint="eastAsia" w:eastAsia="仿宋_GB2312"/>
                <w:sz w:val="24"/>
              </w:rPr>
              <w:t>、</w:t>
            </w:r>
            <w:r>
              <w:rPr>
                <w:rFonts w:hint="eastAsia" w:eastAsia="仿宋_GB2312"/>
                <w:sz w:val="24"/>
                <w:lang w:val="en-US" w:eastAsia="zh-CN"/>
              </w:rPr>
              <w:t>省总工会</w:t>
            </w:r>
          </w:p>
        </w:tc>
        <w:tc>
          <w:tcPr>
            <w:tcW w:w="2126" w:type="dxa"/>
            <w:noWrap w:val="0"/>
            <w:vAlign w:val="center"/>
          </w:tcPr>
          <w:p w14:paraId="4F3B30B4">
            <w:pPr>
              <w:spacing w:line="300" w:lineRule="exact"/>
              <w:jc w:val="center"/>
              <w:rPr>
                <w:rFonts w:hint="eastAsia" w:eastAsia="仿宋_GB2312"/>
                <w:sz w:val="24"/>
                <w:lang w:eastAsia="zh-CN"/>
              </w:rPr>
            </w:pPr>
            <w:r>
              <w:rPr>
                <w:rFonts w:hint="eastAsia" w:eastAsia="仿宋_GB2312"/>
                <w:sz w:val="24"/>
                <w:lang w:val="en-US" w:eastAsia="zh-CN"/>
              </w:rPr>
              <w:t>宣传</w:t>
            </w:r>
            <w:r>
              <w:rPr>
                <w:rFonts w:eastAsia="仿宋_GB2312"/>
                <w:sz w:val="24"/>
              </w:rPr>
              <w:t>处</w:t>
            </w:r>
            <w:r>
              <w:rPr>
                <w:rFonts w:hint="eastAsia" w:eastAsia="仿宋_GB2312"/>
                <w:sz w:val="24"/>
                <w:lang w:eastAsia="zh-CN"/>
              </w:rPr>
              <w:t>、电视剧处、网络视听处</w:t>
            </w:r>
          </w:p>
        </w:tc>
      </w:tr>
      <w:tr w14:paraId="32B4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160" w:type="dxa"/>
            <w:noWrap w:val="0"/>
            <w:vAlign w:val="center"/>
          </w:tcPr>
          <w:p w14:paraId="056B60C0">
            <w:pPr>
              <w:spacing w:line="300" w:lineRule="exact"/>
              <w:jc w:val="center"/>
              <w:rPr>
                <w:rFonts w:hint="default" w:eastAsia="仿宋_GB2312"/>
                <w:sz w:val="24"/>
                <w:lang w:val="en-US"/>
              </w:rPr>
            </w:pPr>
            <w:r>
              <w:rPr>
                <w:rFonts w:hint="eastAsia" w:eastAsia="仿宋_GB2312"/>
                <w:sz w:val="24"/>
              </w:rPr>
              <w:t>202</w:t>
            </w:r>
            <w:r>
              <w:rPr>
                <w:rFonts w:hint="eastAsia" w:eastAsia="仿宋_GB2312"/>
                <w:sz w:val="24"/>
                <w:lang w:val="en-US" w:eastAsia="zh-CN"/>
              </w:rPr>
              <w:t>50317</w:t>
            </w:r>
          </w:p>
        </w:tc>
        <w:tc>
          <w:tcPr>
            <w:tcW w:w="2268" w:type="dxa"/>
            <w:noWrap w:val="0"/>
            <w:vAlign w:val="center"/>
          </w:tcPr>
          <w:p w14:paraId="6361128E">
            <w:pPr>
              <w:spacing w:line="300" w:lineRule="exact"/>
              <w:jc w:val="left"/>
              <w:rPr>
                <w:rFonts w:hint="eastAsia" w:eastAsia="仿宋_GB2312"/>
                <w:sz w:val="24"/>
              </w:rPr>
            </w:pPr>
            <w:r>
              <w:rPr>
                <w:rFonts w:hint="eastAsia" w:ascii="仿宋_GB2312" w:hAnsi="仿宋_GB2312" w:eastAsia="仿宋_GB2312" w:cs="仿宋_GB2312"/>
                <w:sz w:val="24"/>
                <w:szCs w:val="24"/>
                <w:lang w:eastAsia="zh-CN"/>
              </w:rPr>
              <w:t>关于制定湖北省网络短剧规范性管理条例的建议</w:t>
            </w:r>
          </w:p>
        </w:tc>
        <w:tc>
          <w:tcPr>
            <w:tcW w:w="1245" w:type="dxa"/>
            <w:noWrap w:val="0"/>
            <w:vAlign w:val="center"/>
          </w:tcPr>
          <w:p w14:paraId="1894C183">
            <w:pPr>
              <w:spacing w:line="300" w:lineRule="exact"/>
              <w:jc w:val="center"/>
              <w:rPr>
                <w:rFonts w:hint="eastAsia" w:eastAsia="仿宋_GB2312"/>
                <w:spacing w:val="-4"/>
                <w:sz w:val="24"/>
                <w:lang w:val="en-US" w:eastAsia="zh-CN"/>
              </w:rPr>
            </w:pPr>
            <w:r>
              <w:rPr>
                <w:rFonts w:hint="eastAsia" w:eastAsia="仿宋_GB2312"/>
                <w:spacing w:val="-4"/>
                <w:sz w:val="24"/>
                <w:lang w:val="en-US" w:eastAsia="zh-CN"/>
              </w:rPr>
              <w:t>胡明荣</w:t>
            </w:r>
          </w:p>
        </w:tc>
        <w:tc>
          <w:tcPr>
            <w:tcW w:w="1164" w:type="dxa"/>
            <w:noWrap w:val="0"/>
            <w:vAlign w:val="center"/>
          </w:tcPr>
          <w:p w14:paraId="1C15BF2B">
            <w:pPr>
              <w:spacing w:line="300" w:lineRule="exact"/>
              <w:jc w:val="center"/>
              <w:rPr>
                <w:rFonts w:eastAsia="仿宋_GB2312"/>
                <w:sz w:val="24"/>
              </w:rPr>
            </w:pPr>
            <w:r>
              <w:rPr>
                <w:rFonts w:hint="eastAsia" w:eastAsia="仿宋_GB2312"/>
                <w:sz w:val="24"/>
                <w:lang w:eastAsia="zh-CN"/>
              </w:rPr>
              <w:t>主</w:t>
            </w:r>
            <w:r>
              <w:rPr>
                <w:rFonts w:eastAsia="仿宋_GB2312"/>
                <w:sz w:val="24"/>
              </w:rPr>
              <w:t>办</w:t>
            </w:r>
          </w:p>
        </w:tc>
        <w:tc>
          <w:tcPr>
            <w:tcW w:w="3119" w:type="dxa"/>
            <w:noWrap w:val="0"/>
            <w:vAlign w:val="center"/>
          </w:tcPr>
          <w:p w14:paraId="3C856892">
            <w:pPr>
              <w:spacing w:line="300" w:lineRule="exact"/>
              <w:jc w:val="left"/>
              <w:rPr>
                <w:rFonts w:hint="default" w:eastAsia="仿宋_GB2312"/>
                <w:sz w:val="24"/>
                <w:lang w:val="en-US" w:eastAsia="zh-CN"/>
              </w:rPr>
            </w:pPr>
            <w:r>
              <w:rPr>
                <w:rFonts w:hint="eastAsia" w:eastAsia="仿宋_GB2312"/>
                <w:sz w:val="24"/>
                <w:lang w:val="en-US" w:eastAsia="zh-CN"/>
              </w:rPr>
              <w:t>省广电局，</w:t>
            </w:r>
            <w:r>
              <w:rPr>
                <w:rFonts w:hint="eastAsia" w:eastAsia="仿宋_GB2312"/>
                <w:sz w:val="24"/>
              </w:rPr>
              <w:t>省委宣传部、</w:t>
            </w:r>
            <w:r>
              <w:rPr>
                <w:rFonts w:hint="eastAsia" w:eastAsia="仿宋_GB2312"/>
                <w:sz w:val="24"/>
                <w:lang w:val="en-US" w:eastAsia="zh-CN"/>
              </w:rPr>
              <w:t>省委网信办</w:t>
            </w:r>
          </w:p>
        </w:tc>
        <w:tc>
          <w:tcPr>
            <w:tcW w:w="2126" w:type="dxa"/>
            <w:noWrap w:val="0"/>
            <w:vAlign w:val="center"/>
          </w:tcPr>
          <w:p w14:paraId="2F00DF36">
            <w:pPr>
              <w:spacing w:line="300" w:lineRule="exact"/>
              <w:jc w:val="center"/>
              <w:rPr>
                <w:rFonts w:hint="default" w:eastAsia="仿宋_GB2312"/>
                <w:sz w:val="24"/>
                <w:lang w:val="en-US" w:eastAsia="zh-CN"/>
              </w:rPr>
            </w:pPr>
            <w:r>
              <w:rPr>
                <w:rFonts w:hint="eastAsia" w:eastAsia="仿宋_GB2312"/>
                <w:sz w:val="24"/>
                <w:lang w:val="en-US" w:eastAsia="zh-CN"/>
              </w:rPr>
              <w:t>网络视听处</w:t>
            </w:r>
          </w:p>
        </w:tc>
      </w:tr>
      <w:tr w14:paraId="32C1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9" w:hRule="atLeast"/>
          <w:jc w:val="center"/>
        </w:trPr>
        <w:tc>
          <w:tcPr>
            <w:tcW w:w="1160" w:type="dxa"/>
            <w:noWrap w:val="0"/>
            <w:vAlign w:val="center"/>
          </w:tcPr>
          <w:p w14:paraId="6484D40C">
            <w:pPr>
              <w:spacing w:line="300" w:lineRule="exact"/>
              <w:jc w:val="center"/>
              <w:rPr>
                <w:rFonts w:hint="default" w:eastAsia="仿宋_GB2312"/>
                <w:sz w:val="24"/>
                <w:lang w:val="en-US"/>
              </w:rPr>
            </w:pPr>
            <w:r>
              <w:rPr>
                <w:rFonts w:hint="eastAsia" w:eastAsia="仿宋_GB2312"/>
                <w:sz w:val="24"/>
              </w:rPr>
              <w:t>202</w:t>
            </w:r>
            <w:r>
              <w:rPr>
                <w:rFonts w:hint="eastAsia" w:eastAsia="仿宋_GB2312"/>
                <w:sz w:val="24"/>
                <w:lang w:val="en-US" w:eastAsia="zh-CN"/>
              </w:rPr>
              <w:t>50494</w:t>
            </w:r>
          </w:p>
        </w:tc>
        <w:tc>
          <w:tcPr>
            <w:tcW w:w="2268" w:type="dxa"/>
            <w:noWrap w:val="0"/>
            <w:vAlign w:val="center"/>
          </w:tcPr>
          <w:p w14:paraId="4F1303EA">
            <w:pPr>
              <w:spacing w:line="300" w:lineRule="exact"/>
              <w:jc w:val="left"/>
              <w:rPr>
                <w:rFonts w:hint="eastAsia" w:eastAsia="仿宋_GB2312"/>
                <w:sz w:val="24"/>
              </w:rPr>
            </w:pPr>
            <w:r>
              <w:rPr>
                <w:rFonts w:hint="eastAsia" w:ascii="仿宋_GB2312" w:hAnsi="仿宋_GB2312" w:eastAsia="仿宋_GB2312" w:cs="仿宋_GB2312"/>
                <w:color w:val="000000" w:themeColor="text1"/>
                <w:spacing w:val="-2"/>
                <w:sz w:val="24"/>
                <w:szCs w:val="24"/>
                <w:lang w:val="en-US" w:eastAsia="zh-CN"/>
                <w14:textFill>
                  <w14:solidFill>
                    <w14:schemeClr w14:val="tx1"/>
                  </w14:solidFill>
                </w14:textFill>
              </w:rPr>
              <w:t>关于智慧乡村建设的建议</w:t>
            </w:r>
          </w:p>
        </w:tc>
        <w:tc>
          <w:tcPr>
            <w:tcW w:w="1245" w:type="dxa"/>
            <w:noWrap w:val="0"/>
            <w:vAlign w:val="center"/>
          </w:tcPr>
          <w:p w14:paraId="3A72D796">
            <w:pPr>
              <w:spacing w:line="300" w:lineRule="exact"/>
              <w:jc w:val="center"/>
              <w:rPr>
                <w:rFonts w:hint="eastAsia" w:eastAsia="仿宋_GB2312"/>
                <w:spacing w:val="-4"/>
                <w:sz w:val="24"/>
              </w:rPr>
            </w:pPr>
            <w:r>
              <w:rPr>
                <w:rFonts w:hint="eastAsia" w:eastAsia="仿宋_GB2312"/>
                <w:spacing w:val="-4"/>
                <w:sz w:val="24"/>
                <w:lang w:val="en-US" w:eastAsia="zh-CN"/>
              </w:rPr>
              <w:t>潘祥树</w:t>
            </w:r>
          </w:p>
        </w:tc>
        <w:tc>
          <w:tcPr>
            <w:tcW w:w="1164" w:type="dxa"/>
            <w:noWrap w:val="0"/>
            <w:vAlign w:val="center"/>
          </w:tcPr>
          <w:p w14:paraId="5382E956">
            <w:pPr>
              <w:spacing w:line="300" w:lineRule="exact"/>
              <w:jc w:val="center"/>
              <w:rPr>
                <w:rFonts w:eastAsia="仿宋_GB2312"/>
                <w:sz w:val="24"/>
              </w:rPr>
            </w:pPr>
            <w:r>
              <w:rPr>
                <w:rFonts w:eastAsia="仿宋_GB2312"/>
                <w:sz w:val="24"/>
              </w:rPr>
              <w:t>会办</w:t>
            </w:r>
          </w:p>
        </w:tc>
        <w:tc>
          <w:tcPr>
            <w:tcW w:w="3119" w:type="dxa"/>
            <w:noWrap w:val="0"/>
            <w:vAlign w:val="center"/>
          </w:tcPr>
          <w:p w14:paraId="44A8451D">
            <w:pPr>
              <w:spacing w:line="300" w:lineRule="exact"/>
              <w:jc w:val="left"/>
              <w:rPr>
                <w:rFonts w:hint="default" w:eastAsia="仿宋_GB2312"/>
                <w:sz w:val="24"/>
                <w:lang w:val="en-US" w:eastAsia="zh-CN"/>
              </w:rPr>
            </w:pPr>
            <w:r>
              <w:rPr>
                <w:rFonts w:hint="eastAsia" w:eastAsia="仿宋_GB2312"/>
                <w:sz w:val="24"/>
                <w:lang w:val="en-US" w:eastAsia="zh-CN"/>
              </w:rPr>
              <w:t>省委网信办，省农业农村厅、湖北电信、省广电台、省财政厅、省委政法委、省通信管理局、省广电局、湖北移动、省公安厅</w:t>
            </w:r>
          </w:p>
        </w:tc>
        <w:tc>
          <w:tcPr>
            <w:tcW w:w="2126" w:type="dxa"/>
            <w:noWrap w:val="0"/>
            <w:vAlign w:val="center"/>
          </w:tcPr>
          <w:p w14:paraId="2F2D59DB">
            <w:pPr>
              <w:spacing w:line="300" w:lineRule="exact"/>
              <w:jc w:val="center"/>
              <w:rPr>
                <w:rFonts w:hint="eastAsia" w:eastAsia="仿宋_GB2312"/>
                <w:sz w:val="24"/>
                <w:lang w:val="en-US" w:eastAsia="zh-CN"/>
              </w:rPr>
            </w:pPr>
            <w:r>
              <w:rPr>
                <w:rFonts w:hint="eastAsia" w:eastAsia="仿宋_GB2312"/>
                <w:sz w:val="24"/>
                <w:lang w:val="en-US" w:eastAsia="zh-CN"/>
              </w:rPr>
              <w:t>公共服务处、科技处</w:t>
            </w:r>
          </w:p>
        </w:tc>
      </w:tr>
      <w:tr w14:paraId="3018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6" w:hRule="atLeast"/>
          <w:jc w:val="center"/>
        </w:trPr>
        <w:tc>
          <w:tcPr>
            <w:tcW w:w="1160" w:type="dxa"/>
            <w:noWrap w:val="0"/>
            <w:vAlign w:val="center"/>
          </w:tcPr>
          <w:p w14:paraId="7C99C957">
            <w:pPr>
              <w:spacing w:line="300" w:lineRule="exact"/>
              <w:jc w:val="center"/>
              <w:rPr>
                <w:rFonts w:hint="default" w:eastAsia="仿宋_GB2312"/>
                <w:sz w:val="24"/>
                <w:lang w:val="en-US" w:eastAsia="zh-CN"/>
              </w:rPr>
            </w:pPr>
            <w:r>
              <w:rPr>
                <w:rFonts w:hint="eastAsia" w:eastAsia="仿宋_GB2312"/>
                <w:sz w:val="24"/>
                <w:lang w:val="en-US" w:eastAsia="zh-CN"/>
              </w:rPr>
              <w:t>20250560</w:t>
            </w:r>
          </w:p>
        </w:tc>
        <w:tc>
          <w:tcPr>
            <w:tcW w:w="2268" w:type="dxa"/>
            <w:noWrap w:val="0"/>
            <w:vAlign w:val="center"/>
          </w:tcPr>
          <w:p w14:paraId="7296A89C">
            <w:pPr>
              <w:spacing w:line="300" w:lineRule="exact"/>
              <w:jc w:val="left"/>
              <w:rPr>
                <w:rFonts w:hint="default" w:ascii="仿宋_GB2312" w:hAnsi="仿宋_GB2312" w:eastAsia="仿宋_GB2312" w:cs="仿宋_GB2312"/>
                <w:color w:val="000000" w:themeColor="text1"/>
                <w:spacing w:val="-2"/>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lang w:val="en-US" w:eastAsia="zh-CN"/>
                <w14:textFill>
                  <w14:solidFill>
                    <w14:schemeClr w14:val="tx1"/>
                  </w14:solidFill>
                </w14:textFill>
              </w:rPr>
              <w:t>关于规范视频平台VIP收费的建议</w:t>
            </w:r>
          </w:p>
        </w:tc>
        <w:tc>
          <w:tcPr>
            <w:tcW w:w="1245" w:type="dxa"/>
            <w:noWrap w:val="0"/>
            <w:vAlign w:val="center"/>
          </w:tcPr>
          <w:p w14:paraId="57C44392">
            <w:pPr>
              <w:spacing w:line="300" w:lineRule="exact"/>
              <w:jc w:val="center"/>
              <w:rPr>
                <w:rFonts w:hint="eastAsia" w:eastAsia="仿宋_GB2312"/>
                <w:spacing w:val="-4"/>
                <w:sz w:val="24"/>
                <w:lang w:val="en-US" w:eastAsia="zh-CN"/>
              </w:rPr>
            </w:pPr>
            <w:r>
              <w:rPr>
                <w:rFonts w:hint="eastAsia" w:eastAsia="仿宋_GB2312"/>
                <w:spacing w:val="-4"/>
                <w:sz w:val="24"/>
                <w:lang w:val="en-US" w:eastAsia="zh-CN"/>
              </w:rPr>
              <w:t>石  垚</w:t>
            </w:r>
          </w:p>
        </w:tc>
        <w:tc>
          <w:tcPr>
            <w:tcW w:w="1164" w:type="dxa"/>
            <w:noWrap w:val="0"/>
            <w:vAlign w:val="center"/>
          </w:tcPr>
          <w:p w14:paraId="1094CCF5">
            <w:pPr>
              <w:spacing w:line="300" w:lineRule="exact"/>
              <w:jc w:val="center"/>
              <w:rPr>
                <w:rFonts w:hint="eastAsia" w:eastAsia="仿宋_GB2312"/>
                <w:sz w:val="24"/>
                <w:lang w:eastAsia="zh-CN"/>
              </w:rPr>
            </w:pPr>
            <w:r>
              <w:rPr>
                <w:rFonts w:hint="eastAsia" w:eastAsia="仿宋_GB2312"/>
                <w:sz w:val="24"/>
                <w:lang w:eastAsia="zh-CN"/>
              </w:rPr>
              <w:t>主办</w:t>
            </w:r>
          </w:p>
        </w:tc>
        <w:tc>
          <w:tcPr>
            <w:tcW w:w="3119" w:type="dxa"/>
            <w:noWrap w:val="0"/>
            <w:vAlign w:val="center"/>
          </w:tcPr>
          <w:p w14:paraId="38B72569">
            <w:pPr>
              <w:spacing w:line="300" w:lineRule="exact"/>
              <w:jc w:val="left"/>
              <w:rPr>
                <w:rFonts w:hint="eastAsia" w:eastAsia="仿宋_GB2312"/>
                <w:sz w:val="24"/>
                <w:lang w:val="en-US" w:eastAsia="zh-CN"/>
              </w:rPr>
            </w:pPr>
            <w:r>
              <w:rPr>
                <w:rFonts w:hint="eastAsia" w:eastAsia="仿宋_GB2312"/>
                <w:sz w:val="24"/>
                <w:lang w:val="en-US" w:eastAsia="zh-CN"/>
              </w:rPr>
              <w:t>省广电局，省市场监管局、湖北税务局</w:t>
            </w:r>
          </w:p>
        </w:tc>
        <w:tc>
          <w:tcPr>
            <w:tcW w:w="2126" w:type="dxa"/>
            <w:noWrap w:val="0"/>
            <w:vAlign w:val="center"/>
          </w:tcPr>
          <w:p w14:paraId="74EA4EEC">
            <w:pPr>
              <w:spacing w:line="300" w:lineRule="exact"/>
              <w:jc w:val="center"/>
              <w:rPr>
                <w:rFonts w:hint="eastAsia" w:eastAsia="仿宋_GB2312"/>
                <w:sz w:val="24"/>
                <w:lang w:val="en-US" w:eastAsia="zh-CN"/>
              </w:rPr>
            </w:pPr>
            <w:r>
              <w:rPr>
                <w:rFonts w:hint="eastAsia" w:eastAsia="仿宋_GB2312"/>
                <w:sz w:val="24"/>
                <w:lang w:val="en-US" w:eastAsia="zh-CN"/>
              </w:rPr>
              <w:t>网络视听处</w:t>
            </w:r>
          </w:p>
        </w:tc>
      </w:tr>
      <w:tr w14:paraId="6C45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9" w:hRule="atLeast"/>
          <w:jc w:val="center"/>
        </w:trPr>
        <w:tc>
          <w:tcPr>
            <w:tcW w:w="1160" w:type="dxa"/>
            <w:noWrap w:val="0"/>
            <w:vAlign w:val="center"/>
          </w:tcPr>
          <w:p w14:paraId="7111BD56">
            <w:pPr>
              <w:spacing w:line="300" w:lineRule="exact"/>
              <w:jc w:val="center"/>
              <w:rPr>
                <w:rFonts w:hint="default" w:eastAsia="仿宋_GB2312"/>
                <w:sz w:val="24"/>
                <w:lang w:val="en-US" w:eastAsia="zh-CN"/>
              </w:rPr>
            </w:pPr>
            <w:r>
              <w:rPr>
                <w:rFonts w:hint="eastAsia" w:eastAsia="仿宋_GB2312"/>
                <w:sz w:val="24"/>
                <w:lang w:val="en-US" w:eastAsia="zh-CN"/>
              </w:rPr>
              <w:t>20250625</w:t>
            </w:r>
          </w:p>
        </w:tc>
        <w:tc>
          <w:tcPr>
            <w:tcW w:w="2268" w:type="dxa"/>
            <w:noWrap w:val="0"/>
            <w:vAlign w:val="center"/>
          </w:tcPr>
          <w:p w14:paraId="648AB3AA">
            <w:pPr>
              <w:spacing w:line="300" w:lineRule="exact"/>
              <w:jc w:val="left"/>
              <w:rPr>
                <w:rFonts w:hint="eastAsia" w:ascii="仿宋_GB2312" w:hAnsi="仿宋_GB2312" w:eastAsia="仿宋_GB2312" w:cs="仿宋_GB2312"/>
                <w:color w:val="000000" w:themeColor="text1"/>
                <w:spacing w:val="-2"/>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lang w:val="en-US" w:eastAsia="zh-CN"/>
                <w14:textFill>
                  <w14:solidFill>
                    <w14:schemeClr w14:val="tx1"/>
                  </w14:solidFill>
                </w14:textFill>
              </w:rPr>
              <w:t>关于建设“知音文化旅游区”打造湖北文旅新标识的建议</w:t>
            </w:r>
          </w:p>
        </w:tc>
        <w:tc>
          <w:tcPr>
            <w:tcW w:w="1245" w:type="dxa"/>
            <w:noWrap w:val="0"/>
            <w:vAlign w:val="center"/>
          </w:tcPr>
          <w:p w14:paraId="2E22020A">
            <w:pPr>
              <w:spacing w:line="300" w:lineRule="exact"/>
              <w:jc w:val="center"/>
              <w:rPr>
                <w:rFonts w:hint="eastAsia" w:eastAsia="仿宋_GB2312"/>
                <w:spacing w:val="-4"/>
                <w:sz w:val="24"/>
                <w:lang w:val="en-US" w:eastAsia="zh-CN"/>
              </w:rPr>
            </w:pPr>
            <w:r>
              <w:rPr>
                <w:rFonts w:hint="eastAsia" w:eastAsia="仿宋_GB2312"/>
                <w:spacing w:val="-4"/>
                <w:sz w:val="24"/>
                <w:lang w:val="en-US" w:eastAsia="zh-CN"/>
              </w:rPr>
              <w:t>罗联峰</w:t>
            </w:r>
          </w:p>
        </w:tc>
        <w:tc>
          <w:tcPr>
            <w:tcW w:w="1164" w:type="dxa"/>
            <w:noWrap w:val="0"/>
            <w:vAlign w:val="center"/>
          </w:tcPr>
          <w:p w14:paraId="7D776EB4">
            <w:pPr>
              <w:spacing w:line="300" w:lineRule="exact"/>
              <w:jc w:val="center"/>
              <w:rPr>
                <w:rFonts w:hint="eastAsia" w:eastAsia="仿宋_GB2312"/>
                <w:sz w:val="24"/>
                <w:lang w:eastAsia="zh-CN"/>
              </w:rPr>
            </w:pPr>
            <w:r>
              <w:rPr>
                <w:rFonts w:hint="eastAsia" w:eastAsia="仿宋_GB2312"/>
                <w:sz w:val="24"/>
                <w:lang w:eastAsia="zh-CN"/>
              </w:rPr>
              <w:t>会办</w:t>
            </w:r>
          </w:p>
        </w:tc>
        <w:tc>
          <w:tcPr>
            <w:tcW w:w="3119" w:type="dxa"/>
            <w:noWrap w:val="0"/>
            <w:vAlign w:val="center"/>
          </w:tcPr>
          <w:p w14:paraId="7BB60E38">
            <w:pPr>
              <w:spacing w:line="300" w:lineRule="exact"/>
              <w:jc w:val="left"/>
              <w:rPr>
                <w:rFonts w:hint="eastAsia" w:eastAsia="仿宋_GB2312"/>
                <w:sz w:val="24"/>
                <w:lang w:val="en-US" w:eastAsia="zh-CN"/>
              </w:rPr>
            </w:pPr>
            <w:r>
              <w:rPr>
                <w:rFonts w:hint="eastAsia" w:eastAsia="仿宋_GB2312"/>
                <w:sz w:val="24"/>
                <w:lang w:eastAsia="zh-CN"/>
              </w:rPr>
              <w:t>武汉市政府，省文旅厅、省广电局、省委编办、省委外办</w:t>
            </w:r>
          </w:p>
        </w:tc>
        <w:tc>
          <w:tcPr>
            <w:tcW w:w="2126" w:type="dxa"/>
            <w:noWrap w:val="0"/>
            <w:vAlign w:val="center"/>
          </w:tcPr>
          <w:p w14:paraId="27B20A48">
            <w:pPr>
              <w:spacing w:line="300" w:lineRule="exact"/>
              <w:jc w:val="center"/>
              <w:rPr>
                <w:rFonts w:hint="eastAsia" w:eastAsia="仿宋_GB2312"/>
                <w:sz w:val="24"/>
                <w:lang w:val="en-US" w:eastAsia="zh-CN"/>
              </w:rPr>
            </w:pPr>
            <w:r>
              <w:rPr>
                <w:rFonts w:hint="eastAsia" w:eastAsia="仿宋_GB2312"/>
                <w:sz w:val="24"/>
                <w:lang w:val="en-US" w:eastAsia="zh-CN"/>
              </w:rPr>
              <w:t>宣传处</w:t>
            </w:r>
          </w:p>
        </w:tc>
      </w:tr>
      <w:tr w14:paraId="5689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1" w:hRule="atLeast"/>
          <w:jc w:val="center"/>
        </w:trPr>
        <w:tc>
          <w:tcPr>
            <w:tcW w:w="1160" w:type="dxa"/>
            <w:noWrap w:val="0"/>
            <w:vAlign w:val="center"/>
          </w:tcPr>
          <w:p w14:paraId="2E94EED4">
            <w:pPr>
              <w:spacing w:line="300" w:lineRule="exact"/>
              <w:jc w:val="center"/>
              <w:rPr>
                <w:rFonts w:hint="default" w:eastAsia="仿宋_GB2312"/>
                <w:sz w:val="24"/>
                <w:lang w:val="en-US" w:eastAsia="zh-CN"/>
              </w:rPr>
            </w:pPr>
            <w:r>
              <w:rPr>
                <w:rFonts w:hint="eastAsia" w:eastAsia="仿宋_GB2312"/>
                <w:sz w:val="24"/>
                <w:lang w:val="en-US" w:eastAsia="zh-CN"/>
              </w:rPr>
              <w:t>20250687</w:t>
            </w:r>
          </w:p>
        </w:tc>
        <w:tc>
          <w:tcPr>
            <w:tcW w:w="2268" w:type="dxa"/>
            <w:noWrap w:val="0"/>
            <w:vAlign w:val="center"/>
          </w:tcPr>
          <w:p w14:paraId="4A52191C">
            <w:pPr>
              <w:spacing w:line="300" w:lineRule="exact"/>
              <w:jc w:val="left"/>
              <w:rPr>
                <w:rFonts w:hint="eastAsia" w:ascii="仿宋_GB2312" w:hAnsi="仿宋_GB2312" w:eastAsia="仿宋_GB2312" w:cs="仿宋_GB2312"/>
                <w:color w:val="000000" w:themeColor="text1"/>
                <w:spacing w:val="-2"/>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lang w:val="en-US" w:eastAsia="zh-CN"/>
                <w14:textFill>
                  <w14:solidFill>
                    <w14:schemeClr w14:val="tx1"/>
                  </w14:solidFill>
                </w14:textFill>
              </w:rPr>
              <w:t>关于摄制红二十五军长征主题电视剧的建议</w:t>
            </w:r>
          </w:p>
        </w:tc>
        <w:tc>
          <w:tcPr>
            <w:tcW w:w="1245" w:type="dxa"/>
            <w:noWrap w:val="0"/>
            <w:vAlign w:val="center"/>
          </w:tcPr>
          <w:p w14:paraId="21CC00E0">
            <w:pPr>
              <w:spacing w:line="300" w:lineRule="exact"/>
              <w:jc w:val="center"/>
              <w:rPr>
                <w:rFonts w:hint="eastAsia" w:eastAsia="仿宋_GB2312"/>
                <w:spacing w:val="-4"/>
                <w:sz w:val="24"/>
                <w:lang w:val="en-US" w:eastAsia="zh-CN"/>
              </w:rPr>
            </w:pPr>
            <w:r>
              <w:rPr>
                <w:rFonts w:hint="eastAsia" w:eastAsia="仿宋_GB2312"/>
                <w:spacing w:val="-4"/>
                <w:sz w:val="24"/>
                <w:lang w:val="en-US" w:eastAsia="zh-CN"/>
              </w:rPr>
              <w:t>刘海军</w:t>
            </w:r>
          </w:p>
        </w:tc>
        <w:tc>
          <w:tcPr>
            <w:tcW w:w="1164" w:type="dxa"/>
            <w:noWrap w:val="0"/>
            <w:vAlign w:val="center"/>
          </w:tcPr>
          <w:p w14:paraId="33049937">
            <w:pPr>
              <w:spacing w:line="300" w:lineRule="exact"/>
              <w:jc w:val="center"/>
              <w:rPr>
                <w:rFonts w:hint="eastAsia" w:eastAsia="仿宋_GB2312"/>
                <w:sz w:val="24"/>
                <w:lang w:eastAsia="zh-CN"/>
              </w:rPr>
            </w:pPr>
            <w:r>
              <w:rPr>
                <w:rFonts w:hint="eastAsia" w:eastAsia="仿宋_GB2312"/>
                <w:sz w:val="24"/>
                <w:lang w:eastAsia="zh-CN"/>
              </w:rPr>
              <w:t>主办</w:t>
            </w:r>
          </w:p>
        </w:tc>
        <w:tc>
          <w:tcPr>
            <w:tcW w:w="3119" w:type="dxa"/>
            <w:noWrap w:val="0"/>
            <w:vAlign w:val="center"/>
          </w:tcPr>
          <w:p w14:paraId="2111DFC7">
            <w:pPr>
              <w:spacing w:line="300" w:lineRule="exact"/>
              <w:jc w:val="left"/>
              <w:rPr>
                <w:rFonts w:hint="eastAsia" w:eastAsia="仿宋_GB2312"/>
                <w:sz w:val="24"/>
                <w:lang w:eastAsia="zh-CN"/>
              </w:rPr>
            </w:pPr>
            <w:r>
              <w:rPr>
                <w:rFonts w:hint="eastAsia" w:eastAsia="仿宋_GB2312"/>
                <w:sz w:val="24"/>
                <w:lang w:val="en-US" w:eastAsia="zh-CN"/>
              </w:rPr>
              <w:t>省广电局，</w:t>
            </w:r>
            <w:r>
              <w:rPr>
                <w:rFonts w:hint="eastAsia" w:eastAsia="仿宋_GB2312"/>
                <w:sz w:val="24"/>
              </w:rPr>
              <w:t>省委宣传部</w:t>
            </w:r>
          </w:p>
        </w:tc>
        <w:tc>
          <w:tcPr>
            <w:tcW w:w="2126" w:type="dxa"/>
            <w:noWrap w:val="0"/>
            <w:vAlign w:val="center"/>
          </w:tcPr>
          <w:p w14:paraId="1B520E6D">
            <w:pPr>
              <w:spacing w:line="300" w:lineRule="exact"/>
              <w:jc w:val="center"/>
              <w:rPr>
                <w:rFonts w:hint="eastAsia" w:eastAsia="仿宋_GB2312"/>
                <w:sz w:val="24"/>
                <w:lang w:val="en-US" w:eastAsia="zh-CN"/>
              </w:rPr>
            </w:pPr>
            <w:r>
              <w:rPr>
                <w:rFonts w:hint="eastAsia" w:eastAsia="仿宋_GB2312"/>
                <w:sz w:val="24"/>
                <w:lang w:val="en-US" w:eastAsia="zh-CN"/>
              </w:rPr>
              <w:t>电视剧处</w:t>
            </w:r>
          </w:p>
        </w:tc>
      </w:tr>
      <w:tr w14:paraId="55C1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1160" w:type="dxa"/>
            <w:noWrap w:val="0"/>
            <w:vAlign w:val="center"/>
          </w:tcPr>
          <w:p w14:paraId="001EF161">
            <w:pPr>
              <w:spacing w:line="280" w:lineRule="exact"/>
              <w:jc w:val="center"/>
              <w:rPr>
                <w:b/>
                <w:sz w:val="24"/>
              </w:rPr>
            </w:pPr>
            <w:r>
              <w:rPr>
                <w:b/>
                <w:sz w:val="24"/>
              </w:rPr>
              <w:t>案 号</w:t>
            </w:r>
          </w:p>
        </w:tc>
        <w:tc>
          <w:tcPr>
            <w:tcW w:w="2268" w:type="dxa"/>
            <w:noWrap w:val="0"/>
            <w:vAlign w:val="center"/>
          </w:tcPr>
          <w:p w14:paraId="69ADEAC3">
            <w:pPr>
              <w:tabs>
                <w:tab w:val="left" w:pos="487"/>
                <w:tab w:val="center" w:pos="1165"/>
              </w:tabs>
              <w:spacing w:line="280" w:lineRule="exact"/>
              <w:jc w:val="center"/>
              <w:rPr>
                <w:b/>
                <w:sz w:val="24"/>
              </w:rPr>
            </w:pPr>
            <w:r>
              <w:rPr>
                <w:b/>
                <w:sz w:val="24"/>
              </w:rPr>
              <w:t>案  由</w:t>
            </w:r>
          </w:p>
        </w:tc>
        <w:tc>
          <w:tcPr>
            <w:tcW w:w="1245" w:type="dxa"/>
            <w:noWrap w:val="0"/>
            <w:vAlign w:val="center"/>
          </w:tcPr>
          <w:p w14:paraId="0B301D63">
            <w:pPr>
              <w:spacing w:line="280" w:lineRule="exact"/>
              <w:jc w:val="center"/>
              <w:rPr>
                <w:b/>
                <w:sz w:val="24"/>
              </w:rPr>
            </w:pPr>
            <w:r>
              <w:rPr>
                <w:b/>
                <w:sz w:val="24"/>
              </w:rPr>
              <w:t>提案者</w:t>
            </w:r>
          </w:p>
        </w:tc>
        <w:tc>
          <w:tcPr>
            <w:tcW w:w="1164" w:type="dxa"/>
            <w:noWrap w:val="0"/>
            <w:vAlign w:val="center"/>
          </w:tcPr>
          <w:p w14:paraId="3E4FF29D">
            <w:pPr>
              <w:spacing w:line="280" w:lineRule="exact"/>
              <w:jc w:val="center"/>
              <w:rPr>
                <w:b/>
                <w:sz w:val="24"/>
              </w:rPr>
            </w:pPr>
            <w:r>
              <w:rPr>
                <w:b/>
                <w:sz w:val="24"/>
              </w:rPr>
              <w:t>办理类别</w:t>
            </w:r>
          </w:p>
        </w:tc>
        <w:tc>
          <w:tcPr>
            <w:tcW w:w="3119" w:type="dxa"/>
            <w:noWrap w:val="0"/>
            <w:vAlign w:val="center"/>
          </w:tcPr>
          <w:p w14:paraId="45D88AE2">
            <w:pPr>
              <w:spacing w:line="280" w:lineRule="exact"/>
              <w:jc w:val="center"/>
              <w:rPr>
                <w:b/>
                <w:sz w:val="24"/>
              </w:rPr>
            </w:pPr>
            <w:r>
              <w:rPr>
                <w:b/>
                <w:sz w:val="24"/>
              </w:rPr>
              <w:t>办理单位</w:t>
            </w:r>
          </w:p>
        </w:tc>
        <w:tc>
          <w:tcPr>
            <w:tcW w:w="2126" w:type="dxa"/>
            <w:noWrap w:val="0"/>
            <w:vAlign w:val="center"/>
          </w:tcPr>
          <w:p w14:paraId="5D33D0A5">
            <w:pPr>
              <w:spacing w:line="280" w:lineRule="exact"/>
              <w:jc w:val="center"/>
              <w:rPr>
                <w:b/>
                <w:sz w:val="24"/>
              </w:rPr>
            </w:pPr>
            <w:r>
              <w:rPr>
                <w:b/>
                <w:sz w:val="24"/>
              </w:rPr>
              <w:t>承办处室</w:t>
            </w:r>
          </w:p>
        </w:tc>
      </w:tr>
      <w:tr w14:paraId="0440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0" w:hRule="atLeast"/>
          <w:jc w:val="center"/>
        </w:trPr>
        <w:tc>
          <w:tcPr>
            <w:tcW w:w="1160" w:type="dxa"/>
            <w:noWrap w:val="0"/>
            <w:vAlign w:val="center"/>
          </w:tcPr>
          <w:p w14:paraId="46D2F914">
            <w:pPr>
              <w:spacing w:line="280" w:lineRule="exact"/>
              <w:jc w:val="center"/>
              <w:rPr>
                <w:rFonts w:hint="default" w:eastAsia="仿宋_GB2312"/>
                <w:sz w:val="24"/>
                <w:lang w:val="en-US" w:eastAsia="zh-CN"/>
              </w:rPr>
            </w:pPr>
            <w:r>
              <w:rPr>
                <w:rFonts w:eastAsia="仿宋_GB2312"/>
                <w:sz w:val="24"/>
              </w:rPr>
              <w:t>202</w:t>
            </w:r>
            <w:r>
              <w:rPr>
                <w:rFonts w:hint="eastAsia" w:eastAsia="仿宋_GB2312"/>
                <w:sz w:val="24"/>
                <w:lang w:val="en-US" w:eastAsia="zh-CN"/>
              </w:rPr>
              <w:t>50084</w:t>
            </w:r>
          </w:p>
        </w:tc>
        <w:tc>
          <w:tcPr>
            <w:tcW w:w="2268" w:type="dxa"/>
            <w:noWrap w:val="0"/>
            <w:vAlign w:val="center"/>
          </w:tcPr>
          <w:p w14:paraId="68DF9F75">
            <w:pPr>
              <w:spacing w:line="280" w:lineRule="exact"/>
              <w:jc w:val="left"/>
              <w:rPr>
                <w:rFonts w:hint="eastAsia" w:eastAsia="仿宋_GB2312"/>
                <w:sz w:val="24"/>
                <w:lang w:eastAsia="zh-CN"/>
              </w:rPr>
            </w:pPr>
            <w:r>
              <w:rPr>
                <w:rFonts w:hint="eastAsia" w:ascii="仿宋_GB2312" w:hAnsi="仿宋_GB2312" w:eastAsia="仿宋_GB2312" w:cs="仿宋_GB2312"/>
                <w:sz w:val="24"/>
                <w:szCs w:val="24"/>
              </w:rPr>
              <w:t>关于</w:t>
            </w:r>
            <w:r>
              <w:rPr>
                <w:rFonts w:hint="eastAsia" w:ascii="仿宋_GB2312" w:hAnsi="仿宋_GB2312" w:eastAsia="仿宋_GB2312" w:cs="仿宋_GB2312"/>
                <w:sz w:val="24"/>
                <w:szCs w:val="24"/>
                <w:lang w:eastAsia="zh-CN"/>
              </w:rPr>
              <w:t>提升儿童文化产业水平，促进儿童身心健康发展</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提案</w:t>
            </w:r>
          </w:p>
        </w:tc>
        <w:tc>
          <w:tcPr>
            <w:tcW w:w="1245" w:type="dxa"/>
            <w:noWrap w:val="0"/>
            <w:vAlign w:val="center"/>
          </w:tcPr>
          <w:p w14:paraId="209717C5">
            <w:pPr>
              <w:spacing w:line="280" w:lineRule="exact"/>
              <w:jc w:val="center"/>
              <w:rPr>
                <w:rFonts w:hint="eastAsia" w:eastAsia="仿宋_GB2312"/>
                <w:sz w:val="24"/>
                <w:lang w:eastAsia="zh-CN"/>
              </w:rPr>
            </w:pPr>
            <w:r>
              <w:rPr>
                <w:rFonts w:hint="eastAsia" w:eastAsia="仿宋_GB2312"/>
                <w:sz w:val="24"/>
                <w:lang w:eastAsia="zh-CN"/>
              </w:rPr>
              <w:t>省致公党</w:t>
            </w:r>
          </w:p>
        </w:tc>
        <w:tc>
          <w:tcPr>
            <w:tcW w:w="1164" w:type="dxa"/>
            <w:noWrap w:val="0"/>
            <w:vAlign w:val="center"/>
          </w:tcPr>
          <w:p w14:paraId="73655E5F">
            <w:pPr>
              <w:spacing w:line="280" w:lineRule="exact"/>
              <w:jc w:val="center"/>
              <w:rPr>
                <w:rFonts w:hint="eastAsia" w:eastAsia="仿宋_GB2312"/>
                <w:sz w:val="24"/>
              </w:rPr>
            </w:pPr>
            <w:r>
              <w:rPr>
                <w:rFonts w:hint="eastAsia" w:eastAsia="仿宋_GB2312"/>
                <w:sz w:val="24"/>
                <w:lang w:val="en-US" w:eastAsia="zh-CN"/>
              </w:rPr>
              <w:t>会</w:t>
            </w:r>
            <w:r>
              <w:rPr>
                <w:rFonts w:hint="eastAsia" w:eastAsia="仿宋_GB2312"/>
                <w:sz w:val="24"/>
              </w:rPr>
              <w:t>办</w:t>
            </w:r>
          </w:p>
        </w:tc>
        <w:tc>
          <w:tcPr>
            <w:tcW w:w="3119" w:type="dxa"/>
            <w:noWrap w:val="0"/>
            <w:vAlign w:val="center"/>
          </w:tcPr>
          <w:p w14:paraId="4C917F89">
            <w:pPr>
              <w:spacing w:line="280" w:lineRule="exact"/>
              <w:rPr>
                <w:rFonts w:hint="eastAsia" w:eastAsia="仿宋_GB2312"/>
                <w:sz w:val="24"/>
              </w:rPr>
            </w:pPr>
            <w:r>
              <w:rPr>
                <w:rFonts w:hint="eastAsia" w:eastAsia="仿宋_GB2312"/>
                <w:sz w:val="24"/>
              </w:rPr>
              <w:t>省委宣传部</w:t>
            </w:r>
            <w:r>
              <w:rPr>
                <w:rFonts w:hint="eastAsia" w:eastAsia="仿宋_GB2312"/>
                <w:sz w:val="24"/>
                <w:lang w:eastAsia="zh-CN"/>
              </w:rPr>
              <w:t>，</w:t>
            </w:r>
            <w:r>
              <w:rPr>
                <w:rFonts w:hint="eastAsia" w:eastAsia="仿宋_GB2312"/>
                <w:sz w:val="24"/>
                <w:lang w:val="en-US" w:eastAsia="zh-CN"/>
              </w:rPr>
              <w:t>省</w:t>
            </w:r>
            <w:r>
              <w:rPr>
                <w:rFonts w:hint="eastAsia" w:eastAsia="仿宋_GB2312"/>
                <w:sz w:val="24"/>
              </w:rPr>
              <w:t>文旅厅、</w:t>
            </w:r>
            <w:r>
              <w:rPr>
                <w:rFonts w:hint="eastAsia" w:eastAsia="仿宋_GB2312"/>
                <w:sz w:val="24"/>
                <w:lang w:val="en-US" w:eastAsia="zh-CN"/>
              </w:rPr>
              <w:t>省市场监管局、</w:t>
            </w:r>
            <w:r>
              <w:rPr>
                <w:rFonts w:hint="eastAsia" w:eastAsia="仿宋_GB2312"/>
                <w:sz w:val="24"/>
              </w:rPr>
              <w:t>省广电局、省</w:t>
            </w:r>
            <w:r>
              <w:rPr>
                <w:rFonts w:hint="eastAsia" w:eastAsia="仿宋_GB2312"/>
                <w:sz w:val="24"/>
                <w:lang w:eastAsia="zh-CN"/>
              </w:rPr>
              <w:t>教育</w:t>
            </w:r>
            <w:r>
              <w:rPr>
                <w:rFonts w:hint="eastAsia" w:eastAsia="仿宋_GB2312"/>
                <w:sz w:val="24"/>
              </w:rPr>
              <w:t>厅</w:t>
            </w:r>
          </w:p>
        </w:tc>
        <w:tc>
          <w:tcPr>
            <w:tcW w:w="2126" w:type="dxa"/>
            <w:noWrap w:val="0"/>
            <w:vAlign w:val="center"/>
          </w:tcPr>
          <w:p w14:paraId="6E8FECE1">
            <w:pPr>
              <w:spacing w:line="280" w:lineRule="exact"/>
              <w:jc w:val="center"/>
              <w:rPr>
                <w:rFonts w:hint="eastAsia" w:eastAsia="仿宋_GB2312"/>
                <w:sz w:val="24"/>
              </w:rPr>
            </w:pPr>
            <w:r>
              <w:rPr>
                <w:rFonts w:hint="eastAsia" w:eastAsia="仿宋_GB2312"/>
                <w:sz w:val="24"/>
                <w:lang w:val="en-US" w:eastAsia="zh-CN"/>
              </w:rPr>
              <w:t>宣传</w:t>
            </w:r>
            <w:r>
              <w:rPr>
                <w:rFonts w:hint="eastAsia" w:eastAsia="仿宋_GB2312"/>
                <w:sz w:val="24"/>
              </w:rPr>
              <w:t>处</w:t>
            </w:r>
          </w:p>
        </w:tc>
      </w:tr>
      <w:tr w14:paraId="39CB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4" w:hRule="atLeast"/>
          <w:jc w:val="center"/>
        </w:trPr>
        <w:tc>
          <w:tcPr>
            <w:tcW w:w="1160" w:type="dxa"/>
            <w:noWrap w:val="0"/>
            <w:vAlign w:val="center"/>
          </w:tcPr>
          <w:p w14:paraId="05630E0A">
            <w:pPr>
              <w:spacing w:line="280" w:lineRule="exact"/>
              <w:jc w:val="center"/>
              <w:rPr>
                <w:rFonts w:hint="default" w:eastAsia="仿宋_GB2312"/>
                <w:sz w:val="24"/>
                <w:lang w:val="en-US" w:eastAsia="zh-CN"/>
              </w:rPr>
            </w:pPr>
            <w:r>
              <w:rPr>
                <w:rFonts w:eastAsia="仿宋_GB2312"/>
                <w:sz w:val="24"/>
              </w:rPr>
              <w:t>202</w:t>
            </w:r>
            <w:r>
              <w:rPr>
                <w:rFonts w:hint="eastAsia" w:eastAsia="仿宋_GB2312"/>
                <w:sz w:val="24"/>
                <w:lang w:val="en-US" w:eastAsia="zh-CN"/>
              </w:rPr>
              <w:t>50315</w:t>
            </w:r>
          </w:p>
        </w:tc>
        <w:tc>
          <w:tcPr>
            <w:tcW w:w="2268" w:type="dxa"/>
            <w:noWrap w:val="0"/>
            <w:vAlign w:val="center"/>
          </w:tcPr>
          <w:p w14:paraId="6A282193">
            <w:pPr>
              <w:spacing w:line="280" w:lineRule="exact"/>
              <w:rPr>
                <w:rFonts w:hint="eastAsia" w:eastAsia="仿宋_GB2312"/>
                <w:spacing w:val="-14"/>
                <w:sz w:val="24"/>
                <w:lang w:eastAsia="zh-CN"/>
              </w:rPr>
            </w:pPr>
            <w:r>
              <w:rPr>
                <w:rFonts w:ascii="仿宋_GB2312" w:hAnsi="宋体" w:eastAsia="仿宋_GB2312" w:cs="仿宋_GB2312"/>
                <w:sz w:val="24"/>
                <w:szCs w:val="24"/>
              </w:rPr>
              <w:t>关于</w:t>
            </w:r>
            <w:r>
              <w:rPr>
                <w:rFonts w:hint="eastAsia" w:ascii="仿宋_GB2312" w:hAnsi="宋体" w:eastAsia="仿宋_GB2312" w:cs="仿宋_GB2312"/>
                <w:sz w:val="24"/>
                <w:szCs w:val="24"/>
                <w:lang w:eastAsia="zh-CN"/>
              </w:rPr>
              <w:t>利用微短剧创新传播方式，加速把文旅培育成为湖北支柱产业</w:t>
            </w:r>
            <w:r>
              <w:rPr>
                <w:rFonts w:ascii="仿宋_GB2312" w:hAnsi="宋体" w:eastAsia="仿宋_GB2312" w:cs="仿宋_GB2312"/>
                <w:sz w:val="24"/>
                <w:szCs w:val="24"/>
              </w:rPr>
              <w:t>的</w:t>
            </w:r>
            <w:r>
              <w:rPr>
                <w:rFonts w:hint="eastAsia" w:ascii="仿宋_GB2312" w:hAnsi="宋体" w:eastAsia="仿宋_GB2312" w:cs="仿宋_GB2312"/>
                <w:sz w:val="24"/>
                <w:szCs w:val="24"/>
                <w:lang w:eastAsia="zh-CN"/>
              </w:rPr>
              <w:t>提案</w:t>
            </w:r>
          </w:p>
        </w:tc>
        <w:tc>
          <w:tcPr>
            <w:tcW w:w="1245" w:type="dxa"/>
            <w:noWrap w:val="0"/>
            <w:vAlign w:val="center"/>
          </w:tcPr>
          <w:p w14:paraId="781CD8B2">
            <w:pPr>
              <w:spacing w:line="280" w:lineRule="exact"/>
              <w:jc w:val="center"/>
              <w:rPr>
                <w:rFonts w:hint="eastAsia" w:eastAsia="仿宋_GB2312"/>
                <w:spacing w:val="-4"/>
                <w:sz w:val="24"/>
                <w:lang w:eastAsia="zh-CN"/>
              </w:rPr>
            </w:pPr>
            <w:r>
              <w:rPr>
                <w:rFonts w:hint="eastAsia" w:eastAsia="仿宋_GB2312"/>
                <w:spacing w:val="-4"/>
                <w:sz w:val="24"/>
                <w:lang w:eastAsia="zh-CN"/>
              </w:rPr>
              <w:t>胡占豪</w:t>
            </w:r>
          </w:p>
        </w:tc>
        <w:tc>
          <w:tcPr>
            <w:tcW w:w="1164" w:type="dxa"/>
            <w:noWrap w:val="0"/>
            <w:vAlign w:val="center"/>
          </w:tcPr>
          <w:p w14:paraId="553D5AC2">
            <w:pPr>
              <w:spacing w:line="280" w:lineRule="exact"/>
              <w:jc w:val="center"/>
              <w:rPr>
                <w:rFonts w:eastAsia="仿宋_GB2312"/>
                <w:sz w:val="24"/>
              </w:rPr>
            </w:pPr>
            <w:r>
              <w:rPr>
                <w:rFonts w:hint="eastAsia" w:eastAsia="仿宋_GB2312"/>
                <w:sz w:val="24"/>
                <w:lang w:eastAsia="zh-CN"/>
              </w:rPr>
              <w:t>主</w:t>
            </w:r>
            <w:r>
              <w:rPr>
                <w:rFonts w:eastAsia="仿宋_GB2312"/>
                <w:sz w:val="24"/>
              </w:rPr>
              <w:t>办</w:t>
            </w:r>
          </w:p>
        </w:tc>
        <w:tc>
          <w:tcPr>
            <w:tcW w:w="3119" w:type="dxa"/>
            <w:noWrap w:val="0"/>
            <w:vAlign w:val="center"/>
          </w:tcPr>
          <w:p w14:paraId="166A2D9F">
            <w:pPr>
              <w:spacing w:line="280" w:lineRule="exact"/>
              <w:rPr>
                <w:rFonts w:eastAsia="仿宋_GB2312"/>
                <w:sz w:val="24"/>
              </w:rPr>
            </w:pPr>
            <w:r>
              <w:rPr>
                <w:rFonts w:hint="eastAsia" w:eastAsia="仿宋_GB2312"/>
                <w:sz w:val="24"/>
              </w:rPr>
              <w:t>省广电局，</w:t>
            </w:r>
            <w:r>
              <w:rPr>
                <w:rFonts w:hint="eastAsia" w:eastAsia="仿宋_GB2312"/>
                <w:sz w:val="24"/>
                <w:lang w:val="en-US" w:eastAsia="zh-CN"/>
              </w:rPr>
              <w:t>省</w:t>
            </w:r>
            <w:r>
              <w:rPr>
                <w:rFonts w:hint="eastAsia" w:eastAsia="仿宋_GB2312"/>
                <w:sz w:val="24"/>
              </w:rPr>
              <w:t>文旅厅</w:t>
            </w:r>
          </w:p>
        </w:tc>
        <w:tc>
          <w:tcPr>
            <w:tcW w:w="2126" w:type="dxa"/>
            <w:noWrap w:val="0"/>
            <w:vAlign w:val="center"/>
          </w:tcPr>
          <w:p w14:paraId="6BF2891A">
            <w:pPr>
              <w:spacing w:line="280" w:lineRule="exact"/>
              <w:jc w:val="center"/>
              <w:rPr>
                <w:rFonts w:hint="default" w:eastAsia="仿宋_GB2312"/>
                <w:sz w:val="24"/>
                <w:lang w:val="en-US" w:eastAsia="zh-CN"/>
              </w:rPr>
            </w:pPr>
            <w:r>
              <w:rPr>
                <w:rFonts w:hint="eastAsia" w:eastAsia="仿宋_GB2312"/>
                <w:sz w:val="24"/>
                <w:lang w:val="en-US" w:eastAsia="zh-CN"/>
              </w:rPr>
              <w:t>网络视听处</w:t>
            </w:r>
          </w:p>
        </w:tc>
      </w:tr>
      <w:tr w14:paraId="29C4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1160" w:type="dxa"/>
            <w:noWrap w:val="0"/>
            <w:vAlign w:val="center"/>
          </w:tcPr>
          <w:p w14:paraId="2E2DE02E">
            <w:pPr>
              <w:spacing w:line="280" w:lineRule="exact"/>
              <w:jc w:val="center"/>
              <w:rPr>
                <w:rFonts w:hint="default" w:eastAsia="仿宋_GB2312"/>
                <w:sz w:val="24"/>
                <w:lang w:val="en-US" w:eastAsia="zh-CN"/>
              </w:rPr>
            </w:pPr>
            <w:r>
              <w:rPr>
                <w:rFonts w:hint="eastAsia" w:eastAsia="仿宋_GB2312"/>
                <w:sz w:val="24"/>
              </w:rPr>
              <w:t>202</w:t>
            </w:r>
            <w:r>
              <w:rPr>
                <w:rFonts w:hint="eastAsia" w:eastAsia="仿宋_GB2312"/>
                <w:sz w:val="24"/>
                <w:lang w:val="en-US" w:eastAsia="zh-CN"/>
              </w:rPr>
              <w:t>50423</w:t>
            </w:r>
          </w:p>
        </w:tc>
        <w:tc>
          <w:tcPr>
            <w:tcW w:w="2268" w:type="dxa"/>
            <w:noWrap w:val="0"/>
            <w:vAlign w:val="center"/>
          </w:tcPr>
          <w:p w14:paraId="29CD44A6">
            <w:pPr>
              <w:spacing w:line="280" w:lineRule="exact"/>
              <w:rPr>
                <w:rFonts w:hint="eastAsia" w:eastAsia="仿宋_GB2312"/>
                <w:spacing w:val="-14"/>
                <w:sz w:val="24"/>
                <w:lang w:eastAsia="zh-CN"/>
              </w:rPr>
            </w:pPr>
            <w:r>
              <w:rPr>
                <w:rFonts w:hint="eastAsia" w:ascii="仿宋_GB2312" w:hAnsi="仿宋_GB2312" w:eastAsia="仿宋_GB2312" w:cs="仿宋_GB2312"/>
                <w:sz w:val="24"/>
                <w:szCs w:val="24"/>
              </w:rPr>
              <w:t>关于</w:t>
            </w:r>
            <w:r>
              <w:rPr>
                <w:rFonts w:hint="eastAsia" w:ascii="仿宋_GB2312" w:hAnsi="仿宋_GB2312" w:eastAsia="仿宋_GB2312" w:cs="仿宋_GB2312"/>
                <w:sz w:val="24"/>
                <w:szCs w:val="24"/>
                <w:lang w:eastAsia="zh-CN"/>
              </w:rPr>
              <w:t>新时代网络统战工作创新</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提案</w:t>
            </w:r>
          </w:p>
        </w:tc>
        <w:tc>
          <w:tcPr>
            <w:tcW w:w="1245" w:type="dxa"/>
            <w:noWrap w:val="0"/>
            <w:vAlign w:val="center"/>
          </w:tcPr>
          <w:p w14:paraId="19C97480">
            <w:pPr>
              <w:spacing w:line="280" w:lineRule="exact"/>
              <w:jc w:val="center"/>
              <w:rPr>
                <w:rFonts w:hint="eastAsia" w:eastAsia="仿宋_GB2312"/>
                <w:spacing w:val="-4"/>
                <w:sz w:val="24"/>
                <w:lang w:val="en-US" w:eastAsia="zh-CN"/>
              </w:rPr>
            </w:pPr>
            <w:r>
              <w:rPr>
                <w:rFonts w:hint="eastAsia" w:eastAsia="仿宋_GB2312"/>
                <w:spacing w:val="-4"/>
                <w:sz w:val="24"/>
                <w:lang w:val="en-US" w:eastAsia="zh-CN"/>
              </w:rPr>
              <w:t>胡占豪</w:t>
            </w:r>
          </w:p>
        </w:tc>
        <w:tc>
          <w:tcPr>
            <w:tcW w:w="1164" w:type="dxa"/>
            <w:noWrap w:val="0"/>
            <w:vAlign w:val="center"/>
          </w:tcPr>
          <w:p w14:paraId="0B04EFBB">
            <w:pPr>
              <w:spacing w:line="280" w:lineRule="exact"/>
              <w:jc w:val="center"/>
              <w:rPr>
                <w:rFonts w:hint="eastAsia" w:eastAsia="仿宋_GB2312"/>
                <w:sz w:val="24"/>
              </w:rPr>
            </w:pPr>
            <w:r>
              <w:rPr>
                <w:rFonts w:hint="eastAsia" w:eastAsia="仿宋_GB2312"/>
                <w:sz w:val="24"/>
              </w:rPr>
              <w:t>会办</w:t>
            </w:r>
          </w:p>
        </w:tc>
        <w:tc>
          <w:tcPr>
            <w:tcW w:w="3119" w:type="dxa"/>
            <w:noWrap w:val="0"/>
            <w:vAlign w:val="center"/>
          </w:tcPr>
          <w:p w14:paraId="1143BE1F">
            <w:pPr>
              <w:spacing w:line="280" w:lineRule="exact"/>
              <w:rPr>
                <w:rFonts w:hint="eastAsia" w:eastAsia="仿宋_GB2312"/>
                <w:sz w:val="24"/>
                <w:lang w:val="en-US" w:eastAsia="zh-CN"/>
              </w:rPr>
            </w:pPr>
            <w:r>
              <w:rPr>
                <w:rFonts w:hint="eastAsia" w:eastAsia="仿宋_GB2312"/>
                <w:sz w:val="24"/>
                <w:lang w:eastAsia="zh-CN"/>
              </w:rPr>
              <w:t>省委统战部</w:t>
            </w:r>
            <w:r>
              <w:rPr>
                <w:rFonts w:hint="eastAsia" w:eastAsia="仿宋_GB2312"/>
                <w:sz w:val="24"/>
              </w:rPr>
              <w:t>，省委宣传部</w:t>
            </w:r>
            <w:r>
              <w:rPr>
                <w:rFonts w:hint="eastAsia" w:eastAsia="仿宋_GB2312"/>
                <w:sz w:val="24"/>
                <w:lang w:eastAsia="zh-CN"/>
              </w:rPr>
              <w:t>、</w:t>
            </w:r>
            <w:r>
              <w:rPr>
                <w:rFonts w:hint="eastAsia" w:eastAsia="仿宋_GB2312"/>
                <w:sz w:val="24"/>
                <w:lang w:val="en-US" w:eastAsia="zh-CN"/>
              </w:rPr>
              <w:t>省商务厅、</w:t>
            </w:r>
            <w:r>
              <w:rPr>
                <w:rFonts w:hint="eastAsia" w:eastAsia="仿宋_GB2312"/>
                <w:sz w:val="24"/>
              </w:rPr>
              <w:t>省广电局</w:t>
            </w:r>
          </w:p>
        </w:tc>
        <w:tc>
          <w:tcPr>
            <w:tcW w:w="2126" w:type="dxa"/>
            <w:noWrap w:val="0"/>
            <w:vAlign w:val="center"/>
          </w:tcPr>
          <w:p w14:paraId="3536BBEF">
            <w:pPr>
              <w:spacing w:line="280" w:lineRule="exact"/>
              <w:jc w:val="center"/>
              <w:rPr>
                <w:rFonts w:hint="eastAsia" w:eastAsia="仿宋_GB2312"/>
                <w:sz w:val="24"/>
              </w:rPr>
            </w:pPr>
            <w:r>
              <w:rPr>
                <w:rFonts w:hint="eastAsia" w:eastAsia="仿宋_GB2312"/>
                <w:sz w:val="24"/>
                <w:lang w:val="en-US" w:eastAsia="zh-CN"/>
              </w:rPr>
              <w:t>网络视听处</w:t>
            </w:r>
          </w:p>
        </w:tc>
      </w:tr>
      <w:tr w14:paraId="5C98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0" w:hRule="atLeast"/>
          <w:jc w:val="center"/>
        </w:trPr>
        <w:tc>
          <w:tcPr>
            <w:tcW w:w="1160" w:type="dxa"/>
            <w:noWrap w:val="0"/>
            <w:vAlign w:val="center"/>
          </w:tcPr>
          <w:p w14:paraId="30454B5F">
            <w:pPr>
              <w:spacing w:line="280" w:lineRule="exact"/>
              <w:jc w:val="center"/>
              <w:rPr>
                <w:rFonts w:hint="default" w:eastAsia="仿宋_GB2312"/>
                <w:sz w:val="24"/>
                <w:lang w:val="en-US" w:eastAsia="zh-CN"/>
              </w:rPr>
            </w:pPr>
            <w:r>
              <w:rPr>
                <w:rFonts w:hint="eastAsia" w:eastAsia="仿宋_GB2312"/>
                <w:sz w:val="24"/>
                <w:lang w:val="en-US" w:eastAsia="zh-CN"/>
              </w:rPr>
              <w:t>20250500</w:t>
            </w:r>
          </w:p>
        </w:tc>
        <w:tc>
          <w:tcPr>
            <w:tcW w:w="2268" w:type="dxa"/>
            <w:noWrap w:val="0"/>
            <w:vAlign w:val="center"/>
          </w:tcPr>
          <w:p w14:paraId="6398C391">
            <w:pPr>
              <w:spacing w:line="28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关于高标准建设知音文化旅游区，打造湖北文旅新标识的提案</w:t>
            </w:r>
          </w:p>
        </w:tc>
        <w:tc>
          <w:tcPr>
            <w:tcW w:w="1245" w:type="dxa"/>
            <w:noWrap w:val="0"/>
            <w:vAlign w:val="center"/>
          </w:tcPr>
          <w:p w14:paraId="54659293">
            <w:pPr>
              <w:spacing w:line="280" w:lineRule="exact"/>
              <w:jc w:val="center"/>
              <w:rPr>
                <w:rFonts w:hint="eastAsia" w:eastAsia="仿宋_GB2312"/>
                <w:spacing w:val="-4"/>
                <w:sz w:val="24"/>
                <w:lang w:val="en-US" w:eastAsia="zh-CN"/>
              </w:rPr>
            </w:pPr>
            <w:r>
              <w:rPr>
                <w:rFonts w:hint="eastAsia" w:eastAsia="仿宋_GB2312"/>
                <w:spacing w:val="-4"/>
                <w:sz w:val="24"/>
                <w:lang w:val="en-US" w:eastAsia="zh-CN"/>
              </w:rPr>
              <w:t>省民盟</w:t>
            </w:r>
          </w:p>
          <w:p w14:paraId="7B5359EA">
            <w:pPr>
              <w:spacing w:line="280" w:lineRule="exact"/>
              <w:jc w:val="center"/>
              <w:rPr>
                <w:rFonts w:hint="eastAsia" w:eastAsia="仿宋_GB2312"/>
                <w:spacing w:val="-4"/>
                <w:sz w:val="24"/>
                <w:lang w:val="en-US" w:eastAsia="zh-CN"/>
              </w:rPr>
            </w:pPr>
            <w:r>
              <w:rPr>
                <w:rFonts w:hint="eastAsia" w:eastAsia="仿宋_GB2312"/>
                <w:spacing w:val="-4"/>
                <w:sz w:val="24"/>
                <w:lang w:val="en-US" w:eastAsia="zh-CN"/>
              </w:rPr>
              <w:t>李文洲</w:t>
            </w:r>
          </w:p>
        </w:tc>
        <w:tc>
          <w:tcPr>
            <w:tcW w:w="1164" w:type="dxa"/>
            <w:noWrap w:val="0"/>
            <w:vAlign w:val="center"/>
          </w:tcPr>
          <w:p w14:paraId="316E8782">
            <w:pPr>
              <w:spacing w:line="280" w:lineRule="exact"/>
              <w:jc w:val="center"/>
              <w:rPr>
                <w:rFonts w:hint="eastAsia" w:eastAsia="仿宋_GB2312"/>
                <w:sz w:val="24"/>
                <w:lang w:eastAsia="zh-CN"/>
              </w:rPr>
            </w:pPr>
            <w:r>
              <w:rPr>
                <w:rFonts w:hint="eastAsia" w:eastAsia="仿宋_GB2312"/>
                <w:sz w:val="24"/>
                <w:lang w:eastAsia="zh-CN"/>
              </w:rPr>
              <w:t>会办</w:t>
            </w:r>
          </w:p>
        </w:tc>
        <w:tc>
          <w:tcPr>
            <w:tcW w:w="3119" w:type="dxa"/>
            <w:noWrap w:val="0"/>
            <w:vAlign w:val="center"/>
          </w:tcPr>
          <w:p w14:paraId="1B006FE3">
            <w:pPr>
              <w:spacing w:line="280" w:lineRule="exact"/>
              <w:rPr>
                <w:rFonts w:hint="eastAsia" w:eastAsia="仿宋_GB2312"/>
                <w:sz w:val="24"/>
                <w:lang w:eastAsia="zh-CN"/>
              </w:rPr>
            </w:pPr>
            <w:r>
              <w:rPr>
                <w:rFonts w:hint="eastAsia" w:eastAsia="仿宋_GB2312"/>
                <w:sz w:val="24"/>
                <w:lang w:eastAsia="zh-CN"/>
              </w:rPr>
              <w:t>武汉市政府，省文旅厅、</w:t>
            </w:r>
            <w:r>
              <w:rPr>
                <w:rFonts w:hint="eastAsia" w:eastAsia="仿宋_GB2312"/>
                <w:sz w:val="24"/>
              </w:rPr>
              <w:t>省委宣传部</w:t>
            </w:r>
            <w:r>
              <w:rPr>
                <w:rFonts w:hint="eastAsia" w:eastAsia="仿宋_GB2312"/>
                <w:sz w:val="24"/>
                <w:lang w:eastAsia="zh-CN"/>
              </w:rPr>
              <w:t>、省广电局、湖北文旅集团</w:t>
            </w:r>
          </w:p>
        </w:tc>
        <w:tc>
          <w:tcPr>
            <w:tcW w:w="2126" w:type="dxa"/>
            <w:shd w:val="clear" w:color="auto" w:fill="auto"/>
            <w:noWrap w:val="0"/>
            <w:vAlign w:val="center"/>
          </w:tcPr>
          <w:p w14:paraId="7D10A9C9">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宣传处</w:t>
            </w:r>
          </w:p>
        </w:tc>
      </w:tr>
      <w:tr w14:paraId="2027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7" w:hRule="atLeast"/>
          <w:jc w:val="center"/>
        </w:trPr>
        <w:tc>
          <w:tcPr>
            <w:tcW w:w="1160" w:type="dxa"/>
            <w:noWrap w:val="0"/>
            <w:vAlign w:val="center"/>
          </w:tcPr>
          <w:p w14:paraId="1B3EBC48">
            <w:pPr>
              <w:spacing w:line="280" w:lineRule="exact"/>
              <w:jc w:val="center"/>
              <w:rPr>
                <w:rFonts w:hint="default" w:eastAsia="仿宋_GB2312"/>
                <w:sz w:val="24"/>
                <w:lang w:val="en-US" w:eastAsia="zh-CN"/>
              </w:rPr>
            </w:pPr>
            <w:r>
              <w:rPr>
                <w:rFonts w:hint="eastAsia" w:eastAsia="仿宋_GB2312"/>
                <w:sz w:val="24"/>
                <w:lang w:val="en-US" w:eastAsia="zh-CN"/>
              </w:rPr>
              <w:t>20250512</w:t>
            </w:r>
          </w:p>
        </w:tc>
        <w:tc>
          <w:tcPr>
            <w:tcW w:w="2268" w:type="dxa"/>
            <w:noWrap w:val="0"/>
            <w:vAlign w:val="center"/>
          </w:tcPr>
          <w:p w14:paraId="587F77DF">
            <w:pPr>
              <w:spacing w:line="28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关于发挥湖北红色资源优势，唱响红色主旋律的提案</w:t>
            </w:r>
          </w:p>
        </w:tc>
        <w:tc>
          <w:tcPr>
            <w:tcW w:w="1245" w:type="dxa"/>
            <w:noWrap w:val="0"/>
            <w:vAlign w:val="center"/>
          </w:tcPr>
          <w:p w14:paraId="02A90F0E">
            <w:pPr>
              <w:spacing w:line="280" w:lineRule="exact"/>
              <w:jc w:val="center"/>
              <w:rPr>
                <w:rFonts w:hint="eastAsia" w:eastAsia="仿宋_GB2312"/>
                <w:spacing w:val="-4"/>
                <w:sz w:val="24"/>
                <w:lang w:val="en-US" w:eastAsia="zh-CN"/>
              </w:rPr>
            </w:pPr>
            <w:r>
              <w:rPr>
                <w:rFonts w:hint="eastAsia" w:eastAsia="仿宋_GB2312"/>
                <w:spacing w:val="-4"/>
                <w:sz w:val="24"/>
                <w:lang w:val="en-US" w:eastAsia="zh-CN"/>
              </w:rPr>
              <w:t>新闻出版界</w:t>
            </w:r>
          </w:p>
        </w:tc>
        <w:tc>
          <w:tcPr>
            <w:tcW w:w="1164" w:type="dxa"/>
            <w:noWrap w:val="0"/>
            <w:vAlign w:val="center"/>
          </w:tcPr>
          <w:p w14:paraId="23F2F5DB">
            <w:pPr>
              <w:spacing w:line="280" w:lineRule="exact"/>
              <w:jc w:val="center"/>
              <w:rPr>
                <w:rFonts w:hint="eastAsia" w:eastAsia="仿宋_GB2312"/>
                <w:sz w:val="24"/>
                <w:lang w:eastAsia="zh-CN"/>
              </w:rPr>
            </w:pPr>
            <w:r>
              <w:rPr>
                <w:rFonts w:hint="eastAsia" w:eastAsia="仿宋_GB2312"/>
                <w:sz w:val="24"/>
                <w:lang w:eastAsia="zh-CN"/>
              </w:rPr>
              <w:t>会办</w:t>
            </w:r>
          </w:p>
        </w:tc>
        <w:tc>
          <w:tcPr>
            <w:tcW w:w="3119" w:type="dxa"/>
            <w:noWrap w:val="0"/>
            <w:vAlign w:val="center"/>
          </w:tcPr>
          <w:p w14:paraId="6A6F0533">
            <w:pPr>
              <w:spacing w:line="280" w:lineRule="exact"/>
              <w:rPr>
                <w:rFonts w:hint="eastAsia" w:eastAsia="仿宋_GB2312"/>
                <w:sz w:val="24"/>
                <w:lang w:eastAsia="zh-CN"/>
              </w:rPr>
            </w:pPr>
            <w:r>
              <w:rPr>
                <w:rFonts w:hint="eastAsia" w:eastAsia="仿宋_GB2312"/>
                <w:sz w:val="24"/>
              </w:rPr>
              <w:t>省委宣传部</w:t>
            </w:r>
            <w:r>
              <w:rPr>
                <w:rFonts w:hint="eastAsia" w:eastAsia="仿宋_GB2312"/>
                <w:sz w:val="24"/>
                <w:lang w:eastAsia="zh-CN"/>
              </w:rPr>
              <w:t>，省文旅厅、省广电局、省文联、省教育厅、省科技厅</w:t>
            </w:r>
          </w:p>
        </w:tc>
        <w:tc>
          <w:tcPr>
            <w:tcW w:w="2126" w:type="dxa"/>
            <w:shd w:val="clear" w:color="auto" w:fill="auto"/>
            <w:noWrap w:val="0"/>
            <w:vAlign w:val="center"/>
          </w:tcPr>
          <w:p w14:paraId="60EE3202">
            <w:pPr>
              <w:spacing w:line="300" w:lineRule="exact"/>
              <w:jc w:val="center"/>
              <w:rPr>
                <w:rFonts w:hint="eastAsia" w:eastAsia="仿宋_GB2312"/>
                <w:sz w:val="24"/>
                <w:lang w:val="en-US" w:eastAsia="zh-CN"/>
              </w:rPr>
            </w:pPr>
            <w:r>
              <w:rPr>
                <w:rFonts w:hint="eastAsia" w:eastAsia="仿宋_GB2312"/>
                <w:sz w:val="24"/>
                <w:lang w:val="en-US" w:eastAsia="zh-CN"/>
              </w:rPr>
              <w:t>宣传处、电视剧处、网络视听处</w:t>
            </w:r>
          </w:p>
        </w:tc>
      </w:tr>
      <w:tr w14:paraId="4D99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3" w:hRule="atLeast"/>
          <w:jc w:val="center"/>
        </w:trPr>
        <w:tc>
          <w:tcPr>
            <w:tcW w:w="1160" w:type="dxa"/>
            <w:noWrap w:val="0"/>
            <w:vAlign w:val="center"/>
          </w:tcPr>
          <w:p w14:paraId="753BEA3E">
            <w:pPr>
              <w:spacing w:line="280" w:lineRule="exact"/>
              <w:jc w:val="center"/>
              <w:rPr>
                <w:rFonts w:hint="default" w:eastAsia="仿宋_GB2312"/>
                <w:sz w:val="24"/>
                <w:lang w:val="en-US" w:eastAsia="zh-CN"/>
              </w:rPr>
            </w:pPr>
            <w:r>
              <w:rPr>
                <w:rFonts w:hint="eastAsia" w:eastAsia="仿宋_GB2312"/>
                <w:sz w:val="24"/>
                <w:lang w:val="en-US" w:eastAsia="zh-CN"/>
              </w:rPr>
              <w:t>20250536</w:t>
            </w:r>
          </w:p>
        </w:tc>
        <w:tc>
          <w:tcPr>
            <w:tcW w:w="2268" w:type="dxa"/>
            <w:noWrap w:val="0"/>
            <w:vAlign w:val="center"/>
          </w:tcPr>
          <w:p w14:paraId="1038B886">
            <w:pPr>
              <w:spacing w:line="28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关于借助“微短剧”培育湖北省文旅产业新增长点的提案</w:t>
            </w:r>
          </w:p>
        </w:tc>
        <w:tc>
          <w:tcPr>
            <w:tcW w:w="1245" w:type="dxa"/>
            <w:noWrap w:val="0"/>
            <w:vAlign w:val="center"/>
          </w:tcPr>
          <w:p w14:paraId="3C758DFF">
            <w:pPr>
              <w:spacing w:line="280" w:lineRule="exact"/>
              <w:jc w:val="center"/>
              <w:rPr>
                <w:rFonts w:hint="eastAsia" w:eastAsia="仿宋_GB2312"/>
                <w:spacing w:val="-4"/>
                <w:sz w:val="24"/>
                <w:lang w:val="en-US" w:eastAsia="zh-CN"/>
              </w:rPr>
            </w:pPr>
            <w:r>
              <w:rPr>
                <w:rFonts w:hint="eastAsia" w:eastAsia="仿宋_GB2312"/>
                <w:spacing w:val="-4"/>
                <w:sz w:val="24"/>
                <w:lang w:val="en-US" w:eastAsia="zh-CN"/>
              </w:rPr>
              <w:t>林  华</w:t>
            </w:r>
          </w:p>
        </w:tc>
        <w:tc>
          <w:tcPr>
            <w:tcW w:w="1164" w:type="dxa"/>
            <w:noWrap w:val="0"/>
            <w:vAlign w:val="center"/>
          </w:tcPr>
          <w:p w14:paraId="294B1C47">
            <w:pPr>
              <w:spacing w:line="280" w:lineRule="exact"/>
              <w:jc w:val="center"/>
              <w:rPr>
                <w:rFonts w:hint="eastAsia" w:eastAsia="仿宋_GB2312"/>
                <w:sz w:val="24"/>
                <w:lang w:eastAsia="zh-CN"/>
              </w:rPr>
            </w:pPr>
            <w:r>
              <w:rPr>
                <w:rFonts w:hint="eastAsia" w:eastAsia="仿宋_GB2312"/>
                <w:sz w:val="24"/>
                <w:lang w:eastAsia="zh-CN"/>
              </w:rPr>
              <w:t>主办</w:t>
            </w:r>
          </w:p>
        </w:tc>
        <w:tc>
          <w:tcPr>
            <w:tcW w:w="3119" w:type="dxa"/>
            <w:noWrap w:val="0"/>
            <w:vAlign w:val="center"/>
          </w:tcPr>
          <w:p w14:paraId="3B1BFADB">
            <w:pPr>
              <w:spacing w:line="280" w:lineRule="exact"/>
              <w:rPr>
                <w:rFonts w:hint="eastAsia" w:eastAsia="仿宋_GB2312"/>
                <w:sz w:val="24"/>
              </w:rPr>
            </w:pPr>
            <w:r>
              <w:rPr>
                <w:rFonts w:hint="eastAsia" w:eastAsia="仿宋_GB2312"/>
                <w:sz w:val="24"/>
              </w:rPr>
              <w:t>省广电局，省委宣传部</w:t>
            </w:r>
            <w:r>
              <w:rPr>
                <w:rFonts w:hint="eastAsia" w:eastAsia="仿宋_GB2312"/>
                <w:sz w:val="24"/>
                <w:lang w:eastAsia="zh-CN"/>
              </w:rPr>
              <w:t>、</w:t>
            </w:r>
            <w:r>
              <w:rPr>
                <w:rFonts w:hint="eastAsia" w:eastAsia="仿宋_GB2312"/>
                <w:sz w:val="24"/>
                <w:lang w:val="en-US" w:eastAsia="zh-CN"/>
              </w:rPr>
              <w:t>省</w:t>
            </w:r>
            <w:r>
              <w:rPr>
                <w:rFonts w:hint="eastAsia" w:eastAsia="仿宋_GB2312"/>
                <w:sz w:val="24"/>
              </w:rPr>
              <w:t>文旅厅</w:t>
            </w:r>
          </w:p>
        </w:tc>
        <w:tc>
          <w:tcPr>
            <w:tcW w:w="2126" w:type="dxa"/>
            <w:shd w:val="clear" w:color="auto" w:fill="auto"/>
            <w:noWrap w:val="0"/>
            <w:vAlign w:val="center"/>
          </w:tcPr>
          <w:p w14:paraId="395097EB">
            <w:pPr>
              <w:spacing w:line="28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网络视听处</w:t>
            </w:r>
          </w:p>
        </w:tc>
      </w:tr>
      <w:tr w14:paraId="014E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0" w:hRule="atLeast"/>
          <w:jc w:val="center"/>
        </w:trPr>
        <w:tc>
          <w:tcPr>
            <w:tcW w:w="1160" w:type="dxa"/>
            <w:noWrap w:val="0"/>
            <w:vAlign w:val="center"/>
          </w:tcPr>
          <w:p w14:paraId="4A63420D">
            <w:pPr>
              <w:spacing w:line="280" w:lineRule="exact"/>
              <w:jc w:val="center"/>
              <w:rPr>
                <w:rFonts w:hint="default" w:eastAsia="仿宋_GB2312"/>
                <w:sz w:val="24"/>
                <w:lang w:val="en-US" w:eastAsia="zh-CN"/>
              </w:rPr>
            </w:pPr>
            <w:r>
              <w:rPr>
                <w:rFonts w:hint="eastAsia" w:eastAsia="仿宋_GB2312"/>
                <w:sz w:val="24"/>
                <w:lang w:val="en-US" w:eastAsia="zh-CN"/>
              </w:rPr>
              <w:t>20250568</w:t>
            </w:r>
          </w:p>
        </w:tc>
        <w:tc>
          <w:tcPr>
            <w:tcW w:w="2268" w:type="dxa"/>
            <w:noWrap w:val="0"/>
            <w:vAlign w:val="center"/>
          </w:tcPr>
          <w:p w14:paraId="08508C59">
            <w:pPr>
              <w:spacing w:line="28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关于深挖澳门爱国传承中的湖北元素，建立鄂澳文化交流常规机制的提案</w:t>
            </w:r>
          </w:p>
        </w:tc>
        <w:tc>
          <w:tcPr>
            <w:tcW w:w="1245" w:type="dxa"/>
            <w:noWrap w:val="0"/>
            <w:vAlign w:val="center"/>
          </w:tcPr>
          <w:p w14:paraId="23150CB5">
            <w:pPr>
              <w:spacing w:line="280" w:lineRule="exact"/>
              <w:jc w:val="center"/>
              <w:rPr>
                <w:rFonts w:hint="eastAsia" w:eastAsia="仿宋_GB2312"/>
                <w:spacing w:val="-4"/>
                <w:sz w:val="24"/>
                <w:lang w:val="en-US" w:eastAsia="zh-CN"/>
              </w:rPr>
            </w:pPr>
            <w:r>
              <w:rPr>
                <w:rFonts w:hint="eastAsia" w:eastAsia="仿宋_GB2312"/>
                <w:spacing w:val="-4"/>
                <w:sz w:val="24"/>
                <w:lang w:val="en-US" w:eastAsia="zh-CN"/>
              </w:rPr>
              <w:t>祁  维</w:t>
            </w:r>
          </w:p>
        </w:tc>
        <w:tc>
          <w:tcPr>
            <w:tcW w:w="1164" w:type="dxa"/>
            <w:noWrap w:val="0"/>
            <w:vAlign w:val="center"/>
          </w:tcPr>
          <w:p w14:paraId="6CAC6908">
            <w:pPr>
              <w:spacing w:line="280" w:lineRule="exact"/>
              <w:jc w:val="center"/>
              <w:rPr>
                <w:rFonts w:hint="eastAsia" w:eastAsia="仿宋_GB2312"/>
                <w:sz w:val="24"/>
                <w:lang w:eastAsia="zh-CN"/>
              </w:rPr>
            </w:pPr>
            <w:r>
              <w:rPr>
                <w:rFonts w:hint="eastAsia" w:eastAsia="仿宋_GB2312"/>
                <w:sz w:val="24"/>
                <w:lang w:eastAsia="zh-CN"/>
              </w:rPr>
              <w:t>会办</w:t>
            </w:r>
          </w:p>
        </w:tc>
        <w:tc>
          <w:tcPr>
            <w:tcW w:w="3119" w:type="dxa"/>
            <w:noWrap w:val="0"/>
            <w:vAlign w:val="center"/>
          </w:tcPr>
          <w:p w14:paraId="4C96A365">
            <w:pPr>
              <w:spacing w:line="280" w:lineRule="exact"/>
              <w:rPr>
                <w:rFonts w:hint="eastAsia" w:eastAsia="仿宋_GB2312"/>
                <w:sz w:val="24"/>
                <w:lang w:eastAsia="zh-CN"/>
              </w:rPr>
            </w:pPr>
            <w:r>
              <w:rPr>
                <w:rFonts w:hint="eastAsia" w:eastAsia="仿宋_GB2312"/>
                <w:sz w:val="24"/>
              </w:rPr>
              <w:t>省委宣传部</w:t>
            </w:r>
            <w:r>
              <w:rPr>
                <w:rFonts w:hint="eastAsia" w:eastAsia="仿宋_GB2312"/>
                <w:sz w:val="24"/>
                <w:lang w:eastAsia="zh-CN"/>
              </w:rPr>
              <w:t>，省委外办、</w:t>
            </w:r>
            <w:r>
              <w:rPr>
                <w:rFonts w:hint="eastAsia" w:eastAsia="仿宋_GB2312"/>
                <w:sz w:val="24"/>
                <w:lang w:val="en-US" w:eastAsia="zh-CN"/>
              </w:rPr>
              <w:t>省</w:t>
            </w:r>
            <w:r>
              <w:rPr>
                <w:rFonts w:hint="eastAsia" w:eastAsia="仿宋_GB2312"/>
                <w:sz w:val="24"/>
              </w:rPr>
              <w:t>文旅厅</w:t>
            </w:r>
            <w:r>
              <w:rPr>
                <w:rFonts w:hint="eastAsia" w:eastAsia="仿宋_GB2312"/>
                <w:sz w:val="24"/>
                <w:lang w:eastAsia="zh-CN"/>
              </w:rPr>
              <w:t>、省广电局、省委统战部</w:t>
            </w:r>
          </w:p>
        </w:tc>
        <w:tc>
          <w:tcPr>
            <w:tcW w:w="2126" w:type="dxa"/>
            <w:shd w:val="clear" w:color="auto" w:fill="auto"/>
            <w:noWrap w:val="0"/>
            <w:vAlign w:val="center"/>
          </w:tcPr>
          <w:p w14:paraId="6151A990">
            <w:pPr>
              <w:spacing w:line="280" w:lineRule="exact"/>
              <w:jc w:val="center"/>
              <w:rPr>
                <w:rFonts w:hint="eastAsia" w:eastAsia="仿宋_GB2312"/>
                <w:sz w:val="24"/>
                <w:lang w:val="en-US" w:eastAsia="zh-CN"/>
              </w:rPr>
            </w:pPr>
            <w:r>
              <w:rPr>
                <w:rFonts w:hint="eastAsia" w:eastAsia="仿宋_GB2312"/>
                <w:sz w:val="24"/>
                <w:lang w:val="en-US" w:eastAsia="zh-CN"/>
              </w:rPr>
              <w:t>宣传处</w:t>
            </w:r>
          </w:p>
        </w:tc>
      </w:tr>
      <w:tr w14:paraId="38AD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60" w:type="dxa"/>
            <w:noWrap w:val="0"/>
            <w:vAlign w:val="center"/>
          </w:tcPr>
          <w:p w14:paraId="2A9319D4">
            <w:pPr>
              <w:spacing w:line="280" w:lineRule="exact"/>
              <w:jc w:val="center"/>
              <w:rPr>
                <w:b/>
                <w:sz w:val="24"/>
              </w:rPr>
            </w:pPr>
            <w:r>
              <w:rPr>
                <w:b/>
                <w:sz w:val="24"/>
              </w:rPr>
              <w:t>案 号</w:t>
            </w:r>
          </w:p>
        </w:tc>
        <w:tc>
          <w:tcPr>
            <w:tcW w:w="2268" w:type="dxa"/>
            <w:noWrap w:val="0"/>
            <w:vAlign w:val="center"/>
          </w:tcPr>
          <w:p w14:paraId="4A74CEA9">
            <w:pPr>
              <w:tabs>
                <w:tab w:val="left" w:pos="487"/>
                <w:tab w:val="center" w:pos="1165"/>
              </w:tabs>
              <w:spacing w:line="280" w:lineRule="exact"/>
              <w:jc w:val="center"/>
              <w:rPr>
                <w:b/>
                <w:sz w:val="24"/>
              </w:rPr>
            </w:pPr>
            <w:r>
              <w:rPr>
                <w:b/>
                <w:sz w:val="24"/>
              </w:rPr>
              <w:t>案  由</w:t>
            </w:r>
          </w:p>
        </w:tc>
        <w:tc>
          <w:tcPr>
            <w:tcW w:w="1245" w:type="dxa"/>
            <w:noWrap w:val="0"/>
            <w:vAlign w:val="center"/>
          </w:tcPr>
          <w:p w14:paraId="08FDBF7E">
            <w:pPr>
              <w:spacing w:line="280" w:lineRule="exact"/>
              <w:jc w:val="center"/>
              <w:rPr>
                <w:b/>
                <w:sz w:val="24"/>
              </w:rPr>
            </w:pPr>
            <w:r>
              <w:rPr>
                <w:b/>
                <w:sz w:val="24"/>
              </w:rPr>
              <w:t>提案者</w:t>
            </w:r>
          </w:p>
        </w:tc>
        <w:tc>
          <w:tcPr>
            <w:tcW w:w="1164" w:type="dxa"/>
            <w:noWrap w:val="0"/>
            <w:vAlign w:val="center"/>
          </w:tcPr>
          <w:p w14:paraId="7A058C5A">
            <w:pPr>
              <w:spacing w:line="280" w:lineRule="exact"/>
              <w:jc w:val="center"/>
              <w:rPr>
                <w:b/>
                <w:sz w:val="24"/>
              </w:rPr>
            </w:pPr>
            <w:r>
              <w:rPr>
                <w:b/>
                <w:sz w:val="24"/>
              </w:rPr>
              <w:t>办理类别</w:t>
            </w:r>
          </w:p>
        </w:tc>
        <w:tc>
          <w:tcPr>
            <w:tcW w:w="3119" w:type="dxa"/>
            <w:noWrap w:val="0"/>
            <w:vAlign w:val="center"/>
          </w:tcPr>
          <w:p w14:paraId="6229C204">
            <w:pPr>
              <w:spacing w:line="280" w:lineRule="exact"/>
              <w:jc w:val="center"/>
              <w:rPr>
                <w:b/>
                <w:sz w:val="24"/>
              </w:rPr>
            </w:pPr>
            <w:r>
              <w:rPr>
                <w:b/>
                <w:sz w:val="24"/>
              </w:rPr>
              <w:t>办理单位</w:t>
            </w:r>
          </w:p>
        </w:tc>
        <w:tc>
          <w:tcPr>
            <w:tcW w:w="2126" w:type="dxa"/>
            <w:noWrap w:val="0"/>
            <w:vAlign w:val="center"/>
          </w:tcPr>
          <w:p w14:paraId="28B56634">
            <w:pPr>
              <w:spacing w:line="280" w:lineRule="exact"/>
              <w:jc w:val="center"/>
              <w:rPr>
                <w:b/>
                <w:sz w:val="24"/>
              </w:rPr>
            </w:pPr>
            <w:r>
              <w:rPr>
                <w:b/>
                <w:sz w:val="24"/>
              </w:rPr>
              <w:t>承办处室</w:t>
            </w:r>
          </w:p>
        </w:tc>
      </w:tr>
      <w:tr w14:paraId="2682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1160" w:type="dxa"/>
            <w:noWrap w:val="0"/>
            <w:vAlign w:val="center"/>
          </w:tcPr>
          <w:p w14:paraId="223B08AF">
            <w:pPr>
              <w:spacing w:line="280" w:lineRule="exact"/>
              <w:jc w:val="center"/>
              <w:rPr>
                <w:rFonts w:hint="default" w:eastAsia="仿宋_GB2312"/>
                <w:sz w:val="24"/>
                <w:lang w:val="en-US" w:eastAsia="zh-CN"/>
              </w:rPr>
            </w:pPr>
            <w:r>
              <w:rPr>
                <w:rFonts w:hint="eastAsia" w:eastAsia="仿宋_GB2312"/>
                <w:sz w:val="24"/>
                <w:lang w:val="en-US" w:eastAsia="zh-CN"/>
              </w:rPr>
              <w:t>20250890</w:t>
            </w:r>
          </w:p>
        </w:tc>
        <w:tc>
          <w:tcPr>
            <w:tcW w:w="2268" w:type="dxa"/>
            <w:noWrap w:val="0"/>
            <w:vAlign w:val="center"/>
          </w:tcPr>
          <w:p w14:paraId="17CAAE35">
            <w:pPr>
              <w:spacing w:line="280" w:lineRule="exact"/>
              <w:rPr>
                <w:rFonts w:hint="eastAsia" w:ascii="仿宋_GB2312" w:hAnsi="仿宋_GB2312" w:eastAsia="仿宋_GB2312" w:cs="仿宋_GB2312"/>
                <w:sz w:val="24"/>
                <w:szCs w:val="24"/>
              </w:rPr>
            </w:pPr>
            <w:r>
              <w:rPr>
                <w:rFonts w:ascii="仿宋_GB2312" w:hAnsi="宋体" w:eastAsia="仿宋_GB2312" w:cs="仿宋_GB2312"/>
                <w:sz w:val="24"/>
                <w:szCs w:val="24"/>
              </w:rPr>
              <w:t>关于</w:t>
            </w:r>
            <w:r>
              <w:rPr>
                <w:rFonts w:hint="eastAsia" w:ascii="仿宋_GB2312" w:hAnsi="宋体" w:eastAsia="仿宋_GB2312" w:cs="仿宋_GB2312"/>
                <w:sz w:val="24"/>
                <w:szCs w:val="24"/>
                <w:lang w:eastAsia="zh-CN"/>
              </w:rPr>
              <w:t>支持黄冈建设旅医康养融合创新示范区</w:t>
            </w:r>
            <w:r>
              <w:rPr>
                <w:rFonts w:ascii="仿宋_GB2312" w:hAnsi="宋体" w:eastAsia="仿宋_GB2312" w:cs="仿宋_GB2312"/>
                <w:sz w:val="24"/>
                <w:szCs w:val="24"/>
              </w:rPr>
              <w:t>的提案</w:t>
            </w:r>
          </w:p>
        </w:tc>
        <w:tc>
          <w:tcPr>
            <w:tcW w:w="1245" w:type="dxa"/>
            <w:noWrap w:val="0"/>
            <w:vAlign w:val="center"/>
          </w:tcPr>
          <w:p w14:paraId="5B421D3B">
            <w:pPr>
              <w:spacing w:line="280" w:lineRule="exact"/>
              <w:jc w:val="center"/>
              <w:rPr>
                <w:rFonts w:hint="default" w:eastAsia="仿宋_GB2312"/>
                <w:spacing w:val="-4"/>
                <w:sz w:val="24"/>
                <w:lang w:val="en-US" w:eastAsia="zh-CN"/>
              </w:rPr>
            </w:pPr>
            <w:r>
              <w:rPr>
                <w:rFonts w:hint="eastAsia" w:eastAsia="仿宋_GB2312"/>
                <w:spacing w:val="-4"/>
                <w:sz w:val="24"/>
                <w:lang w:val="en-US" w:eastAsia="zh-CN"/>
              </w:rPr>
              <w:t>胡晓燕</w:t>
            </w:r>
          </w:p>
        </w:tc>
        <w:tc>
          <w:tcPr>
            <w:tcW w:w="1164" w:type="dxa"/>
            <w:noWrap w:val="0"/>
            <w:vAlign w:val="center"/>
          </w:tcPr>
          <w:p w14:paraId="3945DD78">
            <w:pPr>
              <w:spacing w:line="280" w:lineRule="exact"/>
              <w:jc w:val="center"/>
              <w:rPr>
                <w:rFonts w:hint="default" w:eastAsia="仿宋_GB2312"/>
                <w:sz w:val="24"/>
                <w:lang w:val="en-US" w:eastAsia="zh-CN"/>
              </w:rPr>
            </w:pPr>
            <w:r>
              <w:rPr>
                <w:rFonts w:hint="eastAsia" w:eastAsia="仿宋_GB2312"/>
                <w:sz w:val="24"/>
                <w:lang w:val="en-US" w:eastAsia="zh-CN"/>
              </w:rPr>
              <w:t>分办</w:t>
            </w:r>
          </w:p>
        </w:tc>
        <w:tc>
          <w:tcPr>
            <w:tcW w:w="3119" w:type="dxa"/>
            <w:noWrap w:val="0"/>
            <w:vAlign w:val="center"/>
          </w:tcPr>
          <w:p w14:paraId="3D19D606">
            <w:pPr>
              <w:spacing w:line="280" w:lineRule="exact"/>
              <w:rPr>
                <w:rFonts w:hint="eastAsia" w:eastAsia="仿宋_GB2312"/>
                <w:sz w:val="24"/>
                <w:lang w:eastAsia="zh-CN"/>
              </w:rPr>
            </w:pPr>
            <w:r>
              <w:rPr>
                <w:rFonts w:hint="eastAsia" w:eastAsia="仿宋_GB2312"/>
                <w:sz w:val="24"/>
              </w:rPr>
              <w:t>省</w:t>
            </w:r>
            <w:r>
              <w:rPr>
                <w:rFonts w:hint="eastAsia" w:eastAsia="仿宋_GB2312"/>
                <w:sz w:val="24"/>
                <w:lang w:eastAsia="zh-CN"/>
              </w:rPr>
              <w:t>民政厅</w:t>
            </w:r>
            <w:r>
              <w:rPr>
                <w:rFonts w:hint="eastAsia" w:eastAsia="仿宋_GB2312"/>
                <w:sz w:val="24"/>
              </w:rPr>
              <w:t>，省</w:t>
            </w:r>
            <w:r>
              <w:rPr>
                <w:rFonts w:hint="eastAsia" w:eastAsia="仿宋_GB2312"/>
                <w:sz w:val="24"/>
                <w:lang w:eastAsia="zh-CN"/>
              </w:rPr>
              <w:t>发改委</w:t>
            </w:r>
            <w:r>
              <w:rPr>
                <w:rFonts w:hint="eastAsia" w:eastAsia="仿宋_GB2312"/>
                <w:sz w:val="24"/>
              </w:rPr>
              <w:t>、</w:t>
            </w:r>
            <w:r>
              <w:rPr>
                <w:rFonts w:hint="eastAsia" w:eastAsia="仿宋_GB2312"/>
                <w:sz w:val="24"/>
                <w:lang w:eastAsia="zh-CN"/>
              </w:rPr>
              <w:t>省卫健委、省文旅厅、省林业局、</w:t>
            </w:r>
            <w:r>
              <w:rPr>
                <w:rFonts w:hint="eastAsia" w:eastAsia="仿宋_GB2312"/>
                <w:sz w:val="24"/>
              </w:rPr>
              <w:t>省广电局</w:t>
            </w:r>
          </w:p>
        </w:tc>
        <w:tc>
          <w:tcPr>
            <w:tcW w:w="2126" w:type="dxa"/>
            <w:noWrap w:val="0"/>
            <w:vAlign w:val="center"/>
          </w:tcPr>
          <w:p w14:paraId="64E4759B">
            <w:pPr>
              <w:spacing w:line="280" w:lineRule="exact"/>
              <w:jc w:val="center"/>
              <w:rPr>
                <w:rFonts w:hint="default" w:eastAsia="仿宋_GB2312"/>
                <w:sz w:val="24"/>
                <w:lang w:val="en-US" w:eastAsia="zh-CN"/>
              </w:rPr>
            </w:pPr>
            <w:r>
              <w:rPr>
                <w:rFonts w:hint="eastAsia" w:eastAsia="仿宋_GB2312"/>
                <w:sz w:val="24"/>
                <w:lang w:val="en-US" w:eastAsia="zh-CN"/>
              </w:rPr>
              <w:t>宣传处</w:t>
            </w:r>
          </w:p>
        </w:tc>
      </w:tr>
      <w:tr w14:paraId="38DC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1160" w:type="dxa"/>
            <w:noWrap w:val="0"/>
            <w:vAlign w:val="center"/>
          </w:tcPr>
          <w:p w14:paraId="2DB18A05">
            <w:pPr>
              <w:spacing w:line="280" w:lineRule="exact"/>
              <w:jc w:val="center"/>
              <w:rPr>
                <w:rFonts w:hint="default" w:eastAsia="仿宋_GB2312"/>
                <w:sz w:val="24"/>
                <w:lang w:val="en-US" w:eastAsia="zh-CN"/>
              </w:rPr>
            </w:pPr>
            <w:r>
              <w:rPr>
                <w:rFonts w:eastAsia="仿宋_GB2312"/>
                <w:sz w:val="24"/>
              </w:rPr>
              <w:t>202</w:t>
            </w:r>
            <w:r>
              <w:rPr>
                <w:rFonts w:hint="eastAsia" w:eastAsia="仿宋_GB2312"/>
                <w:sz w:val="24"/>
                <w:lang w:val="en-US" w:eastAsia="zh-CN"/>
              </w:rPr>
              <w:t>50912</w:t>
            </w:r>
          </w:p>
        </w:tc>
        <w:tc>
          <w:tcPr>
            <w:tcW w:w="2268" w:type="dxa"/>
            <w:noWrap w:val="0"/>
            <w:vAlign w:val="center"/>
          </w:tcPr>
          <w:p w14:paraId="29CDD888">
            <w:pPr>
              <w:spacing w:line="280" w:lineRule="exact"/>
              <w:rPr>
                <w:rFonts w:hint="eastAsia" w:eastAsia="仿宋_GB2312"/>
                <w:sz w:val="24"/>
                <w:lang w:eastAsia="zh-CN"/>
              </w:rPr>
            </w:pPr>
            <w:r>
              <w:rPr>
                <w:rFonts w:ascii="仿宋_GB2312" w:hAnsi="宋体" w:eastAsia="仿宋_GB2312" w:cs="仿宋_GB2312"/>
                <w:sz w:val="24"/>
                <w:szCs w:val="24"/>
              </w:rPr>
              <w:t>关于</w:t>
            </w:r>
            <w:r>
              <w:rPr>
                <w:rFonts w:hint="eastAsia" w:ascii="仿宋_GB2312" w:hAnsi="宋体" w:eastAsia="仿宋_GB2312" w:cs="仿宋_GB2312"/>
                <w:sz w:val="24"/>
                <w:szCs w:val="24"/>
                <w:lang w:eastAsia="zh-CN"/>
              </w:rPr>
              <w:t>加强弘扬湖北简牍书法艺术传承的提案</w:t>
            </w:r>
          </w:p>
        </w:tc>
        <w:tc>
          <w:tcPr>
            <w:tcW w:w="1245" w:type="dxa"/>
            <w:noWrap w:val="0"/>
            <w:vAlign w:val="center"/>
          </w:tcPr>
          <w:p w14:paraId="5489846D">
            <w:pPr>
              <w:spacing w:line="280" w:lineRule="exact"/>
              <w:jc w:val="center"/>
              <w:rPr>
                <w:rFonts w:hint="default" w:eastAsia="仿宋_GB2312"/>
                <w:sz w:val="24"/>
                <w:lang w:val="en-US" w:eastAsia="zh-CN"/>
              </w:rPr>
            </w:pPr>
            <w:r>
              <w:rPr>
                <w:rFonts w:hint="eastAsia" w:eastAsia="仿宋_GB2312"/>
                <w:sz w:val="24"/>
                <w:lang w:val="en-US" w:eastAsia="zh-CN"/>
              </w:rPr>
              <w:t>孟庆星</w:t>
            </w:r>
          </w:p>
        </w:tc>
        <w:tc>
          <w:tcPr>
            <w:tcW w:w="1164" w:type="dxa"/>
            <w:noWrap w:val="0"/>
            <w:vAlign w:val="center"/>
          </w:tcPr>
          <w:p w14:paraId="2D0BF85D">
            <w:pPr>
              <w:spacing w:line="280" w:lineRule="exact"/>
              <w:jc w:val="center"/>
              <w:rPr>
                <w:rFonts w:eastAsia="仿宋_GB2312"/>
                <w:sz w:val="24"/>
              </w:rPr>
            </w:pPr>
            <w:r>
              <w:rPr>
                <w:rFonts w:eastAsia="仿宋_GB2312"/>
                <w:sz w:val="24"/>
              </w:rPr>
              <w:t>会办</w:t>
            </w:r>
          </w:p>
        </w:tc>
        <w:tc>
          <w:tcPr>
            <w:tcW w:w="3119" w:type="dxa"/>
            <w:noWrap w:val="0"/>
            <w:vAlign w:val="center"/>
          </w:tcPr>
          <w:p w14:paraId="513790E4">
            <w:pPr>
              <w:spacing w:line="280" w:lineRule="exact"/>
              <w:rPr>
                <w:rFonts w:hint="eastAsia" w:eastAsia="仿宋_GB2312"/>
                <w:sz w:val="24"/>
                <w:lang w:eastAsia="zh-CN"/>
              </w:rPr>
            </w:pPr>
            <w:r>
              <w:rPr>
                <w:rFonts w:hint="eastAsia" w:eastAsia="仿宋_GB2312"/>
                <w:sz w:val="24"/>
              </w:rPr>
              <w:t>省</w:t>
            </w:r>
            <w:r>
              <w:rPr>
                <w:rFonts w:hint="eastAsia" w:eastAsia="仿宋_GB2312"/>
                <w:sz w:val="24"/>
                <w:lang w:eastAsia="zh-CN"/>
              </w:rPr>
              <w:t>文联</w:t>
            </w:r>
            <w:r>
              <w:rPr>
                <w:rFonts w:hint="eastAsia" w:eastAsia="仿宋_GB2312"/>
                <w:sz w:val="24"/>
              </w:rPr>
              <w:t>，省委宣传部</w:t>
            </w:r>
            <w:r>
              <w:rPr>
                <w:rFonts w:hint="eastAsia" w:eastAsia="仿宋_GB2312"/>
                <w:sz w:val="24"/>
                <w:lang w:eastAsia="zh-CN"/>
              </w:rPr>
              <w:t>、省文旅厅、省委外办、省教育厅、</w:t>
            </w:r>
            <w:r>
              <w:rPr>
                <w:rFonts w:hint="eastAsia" w:eastAsia="仿宋_GB2312"/>
                <w:sz w:val="24"/>
              </w:rPr>
              <w:t>省广电局</w:t>
            </w:r>
            <w:r>
              <w:rPr>
                <w:rFonts w:hint="eastAsia" w:eastAsia="仿宋_GB2312"/>
                <w:sz w:val="24"/>
                <w:lang w:eastAsia="zh-CN"/>
              </w:rPr>
              <w:t>、省社科院</w:t>
            </w:r>
          </w:p>
        </w:tc>
        <w:tc>
          <w:tcPr>
            <w:tcW w:w="2126" w:type="dxa"/>
            <w:noWrap w:val="0"/>
            <w:vAlign w:val="center"/>
          </w:tcPr>
          <w:p w14:paraId="29E3E1F8">
            <w:pPr>
              <w:spacing w:line="280" w:lineRule="exact"/>
              <w:jc w:val="center"/>
              <w:rPr>
                <w:rFonts w:hint="default" w:eastAsia="仿宋_GB2312"/>
                <w:sz w:val="24"/>
                <w:lang w:val="en-US" w:eastAsia="zh-CN"/>
              </w:rPr>
            </w:pPr>
            <w:r>
              <w:rPr>
                <w:rFonts w:hint="eastAsia" w:eastAsia="仿宋_GB2312"/>
                <w:sz w:val="24"/>
                <w:lang w:val="en-US" w:eastAsia="zh-CN"/>
              </w:rPr>
              <w:t>宣传处</w:t>
            </w:r>
          </w:p>
        </w:tc>
      </w:tr>
      <w:tr w14:paraId="3D89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1160" w:type="dxa"/>
            <w:noWrap w:val="0"/>
            <w:vAlign w:val="center"/>
          </w:tcPr>
          <w:p w14:paraId="4ACBEC91">
            <w:pPr>
              <w:spacing w:line="280" w:lineRule="exact"/>
              <w:jc w:val="center"/>
              <w:rPr>
                <w:rFonts w:hint="default" w:eastAsia="仿宋_GB2312"/>
                <w:sz w:val="24"/>
                <w:lang w:val="en-US" w:eastAsia="zh-CN"/>
              </w:rPr>
            </w:pPr>
            <w:r>
              <w:rPr>
                <w:rFonts w:hint="eastAsia" w:eastAsia="仿宋_GB2312"/>
                <w:sz w:val="24"/>
              </w:rPr>
              <w:t>202</w:t>
            </w:r>
            <w:r>
              <w:rPr>
                <w:rFonts w:hint="eastAsia" w:eastAsia="仿宋_GB2312"/>
                <w:sz w:val="24"/>
                <w:lang w:val="en-US" w:eastAsia="zh-CN"/>
              </w:rPr>
              <w:t>50925</w:t>
            </w:r>
          </w:p>
        </w:tc>
        <w:tc>
          <w:tcPr>
            <w:tcW w:w="2268" w:type="dxa"/>
            <w:noWrap w:val="0"/>
            <w:vAlign w:val="center"/>
          </w:tcPr>
          <w:p w14:paraId="39A1D327">
            <w:pPr>
              <w:spacing w:line="280" w:lineRule="exact"/>
              <w:rPr>
                <w:rFonts w:hint="default" w:eastAsia="仿宋_GB2312"/>
                <w:sz w:val="24"/>
                <w:lang w:val="en-US" w:eastAsia="zh-CN"/>
              </w:rPr>
            </w:pPr>
            <w:r>
              <w:rPr>
                <w:rFonts w:hint="eastAsia" w:ascii="仿宋_GB2312" w:hAnsi="宋体" w:eastAsia="仿宋_GB2312" w:cs="仿宋_GB2312"/>
                <w:sz w:val="24"/>
                <w:szCs w:val="24"/>
                <w:lang w:val="en-US" w:eastAsia="zh-CN"/>
              </w:rPr>
              <w:t>关于提请协商监督社会各方积极参加完善综合治理执行难工作大格局</w:t>
            </w:r>
            <w:bookmarkStart w:id="0" w:name="_GoBack"/>
            <w:bookmarkEnd w:id="0"/>
            <w:r>
              <w:rPr>
                <w:rFonts w:hint="eastAsia" w:ascii="仿宋_GB2312" w:hAnsi="宋体" w:eastAsia="仿宋_GB2312" w:cs="仿宋_GB2312"/>
                <w:sz w:val="24"/>
                <w:szCs w:val="24"/>
                <w:lang w:val="en-US" w:eastAsia="zh-CN"/>
              </w:rPr>
              <w:t>的提案</w:t>
            </w:r>
          </w:p>
        </w:tc>
        <w:tc>
          <w:tcPr>
            <w:tcW w:w="1245" w:type="dxa"/>
            <w:noWrap w:val="0"/>
            <w:vAlign w:val="center"/>
          </w:tcPr>
          <w:p w14:paraId="341C8D60">
            <w:pPr>
              <w:spacing w:line="280" w:lineRule="exact"/>
              <w:jc w:val="center"/>
              <w:rPr>
                <w:rFonts w:hint="default" w:eastAsia="仿宋_GB2312"/>
                <w:sz w:val="24"/>
                <w:lang w:val="en-US" w:eastAsia="zh-CN"/>
              </w:rPr>
            </w:pPr>
            <w:r>
              <w:rPr>
                <w:rFonts w:hint="eastAsia" w:eastAsia="仿宋_GB2312"/>
                <w:sz w:val="24"/>
                <w:lang w:val="en-US" w:eastAsia="zh-CN"/>
              </w:rPr>
              <w:t>王秋隆</w:t>
            </w:r>
          </w:p>
        </w:tc>
        <w:tc>
          <w:tcPr>
            <w:tcW w:w="1164" w:type="dxa"/>
            <w:noWrap w:val="0"/>
            <w:vAlign w:val="center"/>
          </w:tcPr>
          <w:p w14:paraId="65FF4519">
            <w:pPr>
              <w:spacing w:line="280" w:lineRule="exact"/>
              <w:jc w:val="center"/>
              <w:rPr>
                <w:rFonts w:hint="eastAsia" w:eastAsia="仿宋_GB2312"/>
                <w:sz w:val="24"/>
              </w:rPr>
            </w:pPr>
            <w:r>
              <w:rPr>
                <w:rFonts w:hint="eastAsia" w:eastAsia="仿宋_GB2312"/>
                <w:sz w:val="24"/>
              </w:rPr>
              <w:t>会办</w:t>
            </w:r>
          </w:p>
        </w:tc>
        <w:tc>
          <w:tcPr>
            <w:tcW w:w="3119" w:type="dxa"/>
            <w:noWrap w:val="0"/>
            <w:vAlign w:val="center"/>
          </w:tcPr>
          <w:p w14:paraId="7A4655DE">
            <w:pPr>
              <w:spacing w:line="280" w:lineRule="exact"/>
              <w:rPr>
                <w:rFonts w:hint="eastAsia" w:eastAsia="仿宋_GB2312"/>
                <w:sz w:val="24"/>
              </w:rPr>
            </w:pPr>
            <w:r>
              <w:rPr>
                <w:rFonts w:hint="eastAsia" w:eastAsia="仿宋_GB2312"/>
                <w:sz w:val="24"/>
                <w:lang w:eastAsia="zh-CN"/>
              </w:rPr>
              <w:t>省委政法委</w:t>
            </w:r>
            <w:r>
              <w:rPr>
                <w:rFonts w:hint="eastAsia" w:eastAsia="仿宋_GB2312"/>
                <w:sz w:val="24"/>
              </w:rPr>
              <w:t>，</w:t>
            </w:r>
            <w:r>
              <w:rPr>
                <w:rFonts w:hint="eastAsia" w:eastAsia="仿宋_GB2312"/>
                <w:sz w:val="24"/>
                <w:lang w:eastAsia="zh-CN"/>
              </w:rPr>
              <w:t>省发改委、</w:t>
            </w:r>
            <w:r>
              <w:rPr>
                <w:rFonts w:hint="eastAsia" w:eastAsia="仿宋_GB2312"/>
                <w:sz w:val="24"/>
              </w:rPr>
              <w:t>省委宣传部</w:t>
            </w:r>
            <w:r>
              <w:rPr>
                <w:rFonts w:hint="eastAsia" w:eastAsia="仿宋_GB2312"/>
                <w:sz w:val="24"/>
                <w:lang w:eastAsia="zh-CN"/>
              </w:rPr>
              <w:t>、</w:t>
            </w:r>
            <w:r>
              <w:rPr>
                <w:rFonts w:hint="eastAsia" w:eastAsia="仿宋_GB2312"/>
                <w:sz w:val="24"/>
              </w:rPr>
              <w:t>省广电局</w:t>
            </w:r>
          </w:p>
        </w:tc>
        <w:tc>
          <w:tcPr>
            <w:tcW w:w="2126" w:type="dxa"/>
            <w:noWrap w:val="0"/>
            <w:vAlign w:val="center"/>
          </w:tcPr>
          <w:p w14:paraId="761DD6F6">
            <w:pPr>
              <w:spacing w:line="280" w:lineRule="exact"/>
              <w:jc w:val="center"/>
              <w:rPr>
                <w:rFonts w:hint="eastAsia" w:eastAsia="仿宋_GB2312"/>
                <w:sz w:val="24"/>
              </w:rPr>
            </w:pPr>
            <w:r>
              <w:rPr>
                <w:rFonts w:hint="eastAsia" w:eastAsia="仿宋_GB2312"/>
                <w:sz w:val="24"/>
                <w:lang w:eastAsia="zh-CN"/>
              </w:rPr>
              <w:t>宣传</w:t>
            </w:r>
            <w:r>
              <w:rPr>
                <w:rFonts w:hint="eastAsia" w:eastAsia="仿宋_GB2312"/>
                <w:sz w:val="24"/>
              </w:rPr>
              <w:t>处</w:t>
            </w:r>
          </w:p>
        </w:tc>
      </w:tr>
      <w:tr w14:paraId="5837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9" w:hRule="atLeast"/>
          <w:jc w:val="center"/>
        </w:trPr>
        <w:tc>
          <w:tcPr>
            <w:tcW w:w="1160" w:type="dxa"/>
            <w:noWrap w:val="0"/>
            <w:vAlign w:val="center"/>
          </w:tcPr>
          <w:p w14:paraId="5E2BFC81">
            <w:pPr>
              <w:spacing w:line="280" w:lineRule="exact"/>
              <w:jc w:val="center"/>
              <w:rPr>
                <w:rFonts w:hint="default" w:eastAsia="仿宋_GB2312"/>
                <w:sz w:val="24"/>
                <w:lang w:val="en-US"/>
              </w:rPr>
            </w:pPr>
            <w:r>
              <w:rPr>
                <w:rFonts w:hint="eastAsia" w:eastAsia="仿宋_GB2312"/>
                <w:sz w:val="24"/>
              </w:rPr>
              <w:t>202</w:t>
            </w:r>
            <w:r>
              <w:rPr>
                <w:rFonts w:hint="eastAsia" w:eastAsia="仿宋_GB2312"/>
                <w:sz w:val="24"/>
                <w:lang w:val="en-US" w:eastAsia="zh-CN"/>
              </w:rPr>
              <w:t>50979</w:t>
            </w:r>
          </w:p>
        </w:tc>
        <w:tc>
          <w:tcPr>
            <w:tcW w:w="2268" w:type="dxa"/>
            <w:noWrap w:val="0"/>
            <w:vAlign w:val="center"/>
          </w:tcPr>
          <w:p w14:paraId="06EFE721">
            <w:pPr>
              <w:spacing w:line="280" w:lineRule="exact"/>
              <w:rPr>
                <w:rFonts w:hint="eastAsia" w:eastAsia="仿宋_GB2312"/>
                <w:sz w:val="24"/>
                <w:lang w:eastAsia="zh-CN"/>
              </w:rPr>
            </w:pPr>
            <w:r>
              <w:rPr>
                <w:rFonts w:ascii="仿宋_GB2312" w:hAnsi="宋体" w:eastAsia="仿宋_GB2312" w:cs="仿宋_GB2312"/>
                <w:sz w:val="24"/>
                <w:szCs w:val="24"/>
              </w:rPr>
              <w:t>关于</w:t>
            </w:r>
            <w:r>
              <w:rPr>
                <w:rFonts w:hint="eastAsia" w:ascii="仿宋_GB2312" w:hAnsi="宋体" w:eastAsia="仿宋_GB2312" w:cs="仿宋_GB2312"/>
                <w:sz w:val="24"/>
                <w:szCs w:val="24"/>
                <w:lang w:eastAsia="zh-CN"/>
              </w:rPr>
              <w:t>进一步加强影视人才队伍建设，助力湖北打造长江文化高地</w:t>
            </w:r>
            <w:r>
              <w:rPr>
                <w:rFonts w:ascii="仿宋_GB2312" w:hAnsi="宋体" w:eastAsia="仿宋_GB2312" w:cs="仿宋_GB2312"/>
                <w:sz w:val="24"/>
                <w:szCs w:val="24"/>
              </w:rPr>
              <w:t>的</w:t>
            </w:r>
            <w:r>
              <w:rPr>
                <w:rFonts w:hint="eastAsia" w:ascii="仿宋_GB2312" w:hAnsi="宋体" w:eastAsia="仿宋_GB2312" w:cs="仿宋_GB2312"/>
                <w:sz w:val="24"/>
                <w:szCs w:val="24"/>
                <w:lang w:eastAsia="zh-CN"/>
              </w:rPr>
              <w:t>提案</w:t>
            </w:r>
          </w:p>
        </w:tc>
        <w:tc>
          <w:tcPr>
            <w:tcW w:w="1245" w:type="dxa"/>
            <w:noWrap w:val="0"/>
            <w:vAlign w:val="center"/>
          </w:tcPr>
          <w:p w14:paraId="6794B65A">
            <w:pPr>
              <w:spacing w:line="280" w:lineRule="exact"/>
              <w:jc w:val="center"/>
              <w:rPr>
                <w:rFonts w:hint="eastAsia" w:eastAsia="仿宋_GB2312"/>
                <w:sz w:val="24"/>
                <w:lang w:val="en-US" w:eastAsia="zh-CN"/>
              </w:rPr>
            </w:pPr>
            <w:r>
              <w:rPr>
                <w:rFonts w:hint="eastAsia" w:eastAsia="仿宋_GB2312"/>
                <w:sz w:val="24"/>
                <w:lang w:val="en-US" w:eastAsia="zh-CN"/>
              </w:rPr>
              <w:t>舒  敏</w:t>
            </w:r>
          </w:p>
        </w:tc>
        <w:tc>
          <w:tcPr>
            <w:tcW w:w="1164" w:type="dxa"/>
            <w:noWrap w:val="0"/>
            <w:vAlign w:val="center"/>
          </w:tcPr>
          <w:p w14:paraId="5CEA1D79">
            <w:pPr>
              <w:spacing w:line="280" w:lineRule="exact"/>
              <w:jc w:val="center"/>
              <w:rPr>
                <w:rFonts w:hint="eastAsia" w:eastAsia="仿宋_GB2312"/>
                <w:sz w:val="24"/>
              </w:rPr>
            </w:pPr>
            <w:r>
              <w:rPr>
                <w:rFonts w:hint="eastAsia" w:eastAsia="仿宋_GB2312"/>
                <w:sz w:val="24"/>
              </w:rPr>
              <w:t>会办</w:t>
            </w:r>
          </w:p>
        </w:tc>
        <w:tc>
          <w:tcPr>
            <w:tcW w:w="3119" w:type="dxa"/>
            <w:noWrap w:val="0"/>
            <w:vAlign w:val="center"/>
          </w:tcPr>
          <w:p w14:paraId="4A693C20">
            <w:pPr>
              <w:spacing w:line="280" w:lineRule="exact"/>
              <w:rPr>
                <w:rFonts w:hint="eastAsia" w:eastAsia="仿宋_GB2312"/>
                <w:sz w:val="24"/>
                <w:lang w:eastAsia="zh-CN"/>
              </w:rPr>
            </w:pPr>
            <w:r>
              <w:rPr>
                <w:rFonts w:hint="eastAsia" w:eastAsia="仿宋_GB2312"/>
                <w:sz w:val="24"/>
              </w:rPr>
              <w:t>省委宣传部</w:t>
            </w:r>
            <w:r>
              <w:rPr>
                <w:rFonts w:hint="eastAsia" w:eastAsia="仿宋_GB2312"/>
                <w:sz w:val="24"/>
                <w:lang w:eastAsia="zh-CN"/>
              </w:rPr>
              <w:t>，</w:t>
            </w:r>
            <w:r>
              <w:rPr>
                <w:rFonts w:hint="eastAsia" w:eastAsia="仿宋_GB2312"/>
                <w:sz w:val="24"/>
                <w:lang w:val="en-US" w:eastAsia="zh-CN"/>
              </w:rPr>
              <w:t>省教育</w:t>
            </w:r>
            <w:r>
              <w:rPr>
                <w:rFonts w:hint="eastAsia" w:eastAsia="仿宋_GB2312"/>
                <w:sz w:val="24"/>
              </w:rPr>
              <w:t>厅</w:t>
            </w:r>
            <w:r>
              <w:rPr>
                <w:rFonts w:hint="eastAsia" w:eastAsia="仿宋_GB2312"/>
                <w:sz w:val="24"/>
                <w:lang w:eastAsia="zh-CN"/>
              </w:rPr>
              <w:t>、</w:t>
            </w:r>
            <w:r>
              <w:rPr>
                <w:rFonts w:hint="eastAsia" w:eastAsia="仿宋_GB2312"/>
                <w:sz w:val="24"/>
              </w:rPr>
              <w:t>省广电局</w:t>
            </w:r>
            <w:r>
              <w:rPr>
                <w:rFonts w:hint="eastAsia" w:eastAsia="仿宋_GB2312"/>
                <w:sz w:val="24"/>
                <w:lang w:eastAsia="zh-CN"/>
              </w:rPr>
              <w:t>、省委组织部、省文联</w:t>
            </w:r>
          </w:p>
        </w:tc>
        <w:tc>
          <w:tcPr>
            <w:tcW w:w="2126" w:type="dxa"/>
            <w:noWrap w:val="0"/>
            <w:vAlign w:val="center"/>
          </w:tcPr>
          <w:p w14:paraId="7EB1A878">
            <w:pPr>
              <w:spacing w:line="280" w:lineRule="exact"/>
              <w:jc w:val="center"/>
              <w:rPr>
                <w:rFonts w:hint="eastAsia" w:eastAsia="仿宋_GB2312"/>
                <w:sz w:val="24"/>
                <w:lang w:val="en-US" w:eastAsia="zh-CN"/>
              </w:rPr>
            </w:pPr>
            <w:r>
              <w:rPr>
                <w:rFonts w:hint="eastAsia" w:eastAsia="仿宋_GB2312"/>
                <w:sz w:val="24"/>
                <w:lang w:val="en-US" w:eastAsia="zh-CN"/>
              </w:rPr>
              <w:t>人事处、电视剧处</w:t>
            </w:r>
          </w:p>
        </w:tc>
      </w:tr>
      <w:tr w14:paraId="4BD4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9" w:hRule="atLeast"/>
          <w:jc w:val="center"/>
        </w:trPr>
        <w:tc>
          <w:tcPr>
            <w:tcW w:w="1160" w:type="dxa"/>
            <w:noWrap w:val="0"/>
            <w:vAlign w:val="center"/>
          </w:tcPr>
          <w:p w14:paraId="76686423">
            <w:pPr>
              <w:spacing w:line="280" w:lineRule="exact"/>
              <w:jc w:val="center"/>
              <w:rPr>
                <w:rFonts w:hint="default" w:eastAsia="仿宋_GB2312"/>
                <w:sz w:val="24"/>
                <w:lang w:val="en-US"/>
              </w:rPr>
            </w:pPr>
            <w:r>
              <w:rPr>
                <w:rFonts w:hint="eastAsia" w:eastAsia="仿宋_GB2312"/>
                <w:sz w:val="24"/>
              </w:rPr>
              <w:t>202</w:t>
            </w:r>
            <w:r>
              <w:rPr>
                <w:rFonts w:hint="eastAsia" w:eastAsia="仿宋_GB2312"/>
                <w:sz w:val="24"/>
                <w:lang w:val="en-US" w:eastAsia="zh-CN"/>
              </w:rPr>
              <w:t>50995</w:t>
            </w:r>
          </w:p>
        </w:tc>
        <w:tc>
          <w:tcPr>
            <w:tcW w:w="2268" w:type="dxa"/>
            <w:noWrap w:val="0"/>
            <w:vAlign w:val="center"/>
          </w:tcPr>
          <w:p w14:paraId="0401C833">
            <w:pPr>
              <w:spacing w:line="280" w:lineRule="exact"/>
              <w:rPr>
                <w:rFonts w:hint="eastAsia" w:eastAsia="仿宋_GB2312"/>
                <w:sz w:val="24"/>
                <w:lang w:eastAsia="zh-CN"/>
              </w:rPr>
            </w:pPr>
            <w:r>
              <w:rPr>
                <w:rFonts w:ascii="仿宋_GB2312" w:hAnsi="宋体" w:eastAsia="仿宋_GB2312" w:cs="仿宋_GB2312"/>
                <w:sz w:val="24"/>
                <w:szCs w:val="24"/>
              </w:rPr>
              <w:t>关于</w:t>
            </w:r>
            <w:r>
              <w:rPr>
                <w:rFonts w:hint="eastAsia" w:ascii="仿宋_GB2312" w:hAnsi="宋体" w:eastAsia="仿宋_GB2312" w:cs="仿宋_GB2312"/>
                <w:sz w:val="24"/>
                <w:szCs w:val="24"/>
                <w:lang w:eastAsia="zh-CN"/>
              </w:rPr>
              <w:t>“统筹规划应急广播重等重大项目，助力我省北斗产业</w:t>
            </w:r>
            <w:r>
              <w:rPr>
                <w:rFonts w:hint="eastAsia" w:ascii="仿宋_GB2312" w:hAnsi="宋体" w:eastAsia="仿宋_GB2312" w:cs="仿宋_GB2312"/>
                <w:sz w:val="24"/>
                <w:szCs w:val="24"/>
                <w:lang w:val="en-US" w:eastAsia="zh-CN"/>
              </w:rPr>
              <w:t>2025年实现千亿产值目标</w:t>
            </w:r>
            <w:r>
              <w:rPr>
                <w:rFonts w:hint="eastAsia" w:ascii="仿宋_GB2312" w:hAnsi="宋体" w:eastAsia="仿宋_GB2312" w:cs="仿宋_GB2312"/>
                <w:sz w:val="24"/>
                <w:szCs w:val="24"/>
                <w:lang w:eastAsia="zh-CN"/>
              </w:rPr>
              <w:t>”</w:t>
            </w:r>
            <w:r>
              <w:rPr>
                <w:rFonts w:ascii="仿宋_GB2312" w:hAnsi="宋体" w:eastAsia="仿宋_GB2312" w:cs="仿宋_GB2312"/>
                <w:sz w:val="24"/>
                <w:szCs w:val="24"/>
              </w:rPr>
              <w:t>的</w:t>
            </w:r>
            <w:r>
              <w:rPr>
                <w:rFonts w:hint="eastAsia" w:ascii="仿宋_GB2312" w:hAnsi="宋体" w:eastAsia="仿宋_GB2312" w:cs="仿宋_GB2312"/>
                <w:sz w:val="24"/>
                <w:szCs w:val="24"/>
                <w:lang w:eastAsia="zh-CN"/>
              </w:rPr>
              <w:t>提案</w:t>
            </w:r>
          </w:p>
        </w:tc>
        <w:tc>
          <w:tcPr>
            <w:tcW w:w="1245" w:type="dxa"/>
            <w:noWrap w:val="0"/>
            <w:vAlign w:val="center"/>
          </w:tcPr>
          <w:p w14:paraId="45297D33">
            <w:pPr>
              <w:spacing w:line="280" w:lineRule="exact"/>
              <w:jc w:val="center"/>
              <w:rPr>
                <w:rFonts w:hint="default" w:eastAsia="仿宋_GB2312"/>
                <w:sz w:val="24"/>
                <w:lang w:val="en-US" w:eastAsia="zh-CN"/>
              </w:rPr>
            </w:pPr>
            <w:r>
              <w:rPr>
                <w:rFonts w:hint="eastAsia" w:eastAsia="仿宋_GB2312"/>
                <w:sz w:val="24"/>
                <w:lang w:val="en-US" w:eastAsia="zh-CN"/>
              </w:rPr>
              <w:t>刘运梅</w:t>
            </w:r>
          </w:p>
        </w:tc>
        <w:tc>
          <w:tcPr>
            <w:tcW w:w="1164" w:type="dxa"/>
            <w:noWrap w:val="0"/>
            <w:vAlign w:val="center"/>
          </w:tcPr>
          <w:p w14:paraId="7FE9AECF">
            <w:pPr>
              <w:spacing w:line="280" w:lineRule="exact"/>
              <w:jc w:val="center"/>
              <w:rPr>
                <w:rFonts w:hint="eastAsia" w:eastAsia="仿宋_GB2312"/>
                <w:sz w:val="24"/>
              </w:rPr>
            </w:pPr>
            <w:r>
              <w:rPr>
                <w:rFonts w:hint="eastAsia" w:eastAsia="仿宋_GB2312"/>
                <w:sz w:val="24"/>
                <w:lang w:eastAsia="zh-CN"/>
              </w:rPr>
              <w:t>主</w:t>
            </w:r>
            <w:r>
              <w:rPr>
                <w:rFonts w:hint="eastAsia" w:eastAsia="仿宋_GB2312"/>
                <w:sz w:val="24"/>
              </w:rPr>
              <w:t>办</w:t>
            </w:r>
          </w:p>
        </w:tc>
        <w:tc>
          <w:tcPr>
            <w:tcW w:w="3119" w:type="dxa"/>
            <w:noWrap w:val="0"/>
            <w:vAlign w:val="center"/>
          </w:tcPr>
          <w:p w14:paraId="5F56459E">
            <w:pPr>
              <w:spacing w:line="280" w:lineRule="exact"/>
              <w:rPr>
                <w:rFonts w:hint="default" w:eastAsia="仿宋_GB2312"/>
                <w:sz w:val="24"/>
                <w:lang w:val="en-US" w:eastAsia="zh-CN"/>
              </w:rPr>
            </w:pPr>
            <w:r>
              <w:rPr>
                <w:rFonts w:hint="eastAsia" w:eastAsia="仿宋_GB2312"/>
                <w:sz w:val="24"/>
              </w:rPr>
              <w:t>省广电局</w:t>
            </w:r>
            <w:r>
              <w:rPr>
                <w:rFonts w:hint="eastAsia" w:eastAsia="仿宋_GB2312"/>
                <w:sz w:val="24"/>
                <w:lang w:eastAsia="zh-CN"/>
              </w:rPr>
              <w:t>，省发改委、</w:t>
            </w:r>
            <w:r>
              <w:rPr>
                <w:rFonts w:hint="eastAsia" w:eastAsia="仿宋_GB2312"/>
                <w:sz w:val="24"/>
                <w:lang w:val="en-US" w:eastAsia="zh-CN"/>
              </w:rPr>
              <w:t>省经信厅、</w:t>
            </w:r>
            <w:r>
              <w:rPr>
                <w:rFonts w:hint="eastAsia" w:eastAsia="仿宋_GB2312"/>
                <w:sz w:val="24"/>
              </w:rPr>
              <w:t>省</w:t>
            </w:r>
            <w:r>
              <w:rPr>
                <w:rFonts w:hint="eastAsia" w:eastAsia="仿宋_GB2312"/>
                <w:sz w:val="24"/>
                <w:lang w:eastAsia="zh-CN"/>
              </w:rPr>
              <w:t>自然资源厅</w:t>
            </w:r>
            <w:r>
              <w:rPr>
                <w:rFonts w:hint="eastAsia" w:eastAsia="仿宋_GB2312"/>
                <w:sz w:val="24"/>
              </w:rPr>
              <w:t>、</w:t>
            </w:r>
            <w:r>
              <w:rPr>
                <w:rFonts w:hint="eastAsia" w:eastAsia="仿宋_GB2312"/>
                <w:sz w:val="24"/>
                <w:lang w:val="en-US" w:eastAsia="zh-CN"/>
              </w:rPr>
              <w:t>省交通运输厅、省政府国资委</w:t>
            </w:r>
          </w:p>
        </w:tc>
        <w:tc>
          <w:tcPr>
            <w:tcW w:w="2126" w:type="dxa"/>
            <w:noWrap w:val="0"/>
            <w:vAlign w:val="center"/>
          </w:tcPr>
          <w:p w14:paraId="1C734F85">
            <w:pPr>
              <w:spacing w:line="280" w:lineRule="exact"/>
              <w:jc w:val="center"/>
              <w:rPr>
                <w:rFonts w:hint="eastAsia" w:eastAsia="仿宋_GB2312"/>
                <w:sz w:val="24"/>
                <w:lang w:val="en-US" w:eastAsia="zh-CN"/>
              </w:rPr>
            </w:pPr>
            <w:r>
              <w:rPr>
                <w:rFonts w:hint="eastAsia" w:eastAsia="仿宋_GB2312"/>
                <w:sz w:val="24"/>
                <w:lang w:val="en-US" w:eastAsia="zh-CN"/>
              </w:rPr>
              <w:t>科技处</w:t>
            </w:r>
          </w:p>
        </w:tc>
      </w:tr>
    </w:tbl>
    <w:p w14:paraId="4354344F">
      <w:pPr>
        <w:spacing w:line="20" w:lineRule="exact"/>
        <w:rPr>
          <w:rFonts w:eastAsia="仿宋_GB2312"/>
          <w:color w:val="000000"/>
          <w:kern w:val="0"/>
          <w:sz w:val="32"/>
          <w:szCs w:val="32"/>
        </w:rPr>
      </w:pPr>
    </w:p>
    <w:p w14:paraId="29413458"/>
    <w:p w14:paraId="6CC43D31"/>
    <w:sectPr>
      <w:headerReference r:id="rId3" w:type="default"/>
      <w:footerReference r:id="rId5" w:type="default"/>
      <w:headerReference r:id="rId4" w:type="even"/>
      <w:pgSz w:w="16838" w:h="11906" w:orient="landscape"/>
      <w:pgMar w:top="1587" w:right="2097" w:bottom="1474" w:left="1984" w:header="851" w:footer="992" w:gutter="0"/>
      <w:cols w:space="720" w:num="1"/>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FC3FA88-8BA8-4AF8-BF9B-13117D4D0D56}"/>
  </w:font>
  <w:font w:name="方正楷体_GB2312">
    <w:panose1 w:val="02000000000000000000"/>
    <w:charset w:val="86"/>
    <w:family w:val="auto"/>
    <w:pitch w:val="default"/>
    <w:sig w:usb0="A00002BF" w:usb1="184F6CFA" w:usb2="00000012"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0D13C056-7681-4D9C-8218-74CEC4A6E242}"/>
  </w:font>
  <w:font w:name="仿宋_GB2312">
    <w:panose1 w:val="02010609030101010101"/>
    <w:charset w:val="86"/>
    <w:family w:val="modern"/>
    <w:pitch w:val="default"/>
    <w:sig w:usb0="00000001" w:usb1="080E0000" w:usb2="00000000" w:usb3="00000000" w:csb0="00040000" w:csb1="00000000"/>
    <w:embedRegular r:id="rId3" w:fontKey="{7541589C-56E1-4CB1-BE5F-897C90A0F25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0A0F">
    <w:pPr>
      <w:pStyle w:val="12"/>
      <w:framePr w:wrap="around" w:vAnchor="text" w:hAnchor="margin" w:xAlign="right" w:yAlign="top"/>
      <w:jc w:val="both"/>
      <w:rPr>
        <w:rStyle w:val="16"/>
        <w:sz w:val="21"/>
        <w:szCs w:val="21"/>
      </w:rPr>
    </w:pPr>
    <w:r>
      <w:rPr>
        <w:rStyle w:val="16"/>
        <w:rFonts w:hint="eastAsia"/>
      </w:rPr>
      <w:t xml:space="preserve">                                                                                         </w:t>
    </w:r>
  </w:p>
  <w:p w14:paraId="7A3EAFB2">
    <w:pPr>
      <w:pStyle w:val="12"/>
      <w:jc w:val="right"/>
      <w:rPr>
        <w:sz w:val="26"/>
        <w:szCs w:val="26"/>
      </w:rPr>
    </w:pPr>
    <w:r>
      <w:rPr>
        <w:sz w:val="26"/>
        <w:szCs w:val="26"/>
      </w:rPr>
      <w:t xml:space="preserve">— </w:t>
    </w:r>
    <w:r>
      <w:rPr>
        <w:sz w:val="26"/>
        <w:szCs w:val="26"/>
      </w:rPr>
      <w:fldChar w:fldCharType="begin"/>
    </w:r>
    <w:r>
      <w:rPr>
        <w:sz w:val="26"/>
        <w:szCs w:val="26"/>
      </w:rPr>
      <w:instrText xml:space="preserve">PAGE   \* MERGEFORMAT</w:instrText>
    </w:r>
    <w:r>
      <w:rPr>
        <w:sz w:val="26"/>
        <w:szCs w:val="26"/>
      </w:rPr>
      <w:fldChar w:fldCharType="separate"/>
    </w:r>
    <w:r>
      <w:rPr>
        <w:sz w:val="26"/>
        <w:szCs w:val="26"/>
        <w:lang w:val="zh-CN"/>
      </w:rPr>
      <w:t>3</w:t>
    </w:r>
    <w:r>
      <w:rPr>
        <w:sz w:val="26"/>
        <w:szCs w:val="26"/>
      </w:rPr>
      <w:fldChar w:fldCharType="end"/>
    </w:r>
    <w:r>
      <w:rPr>
        <w:sz w:val="26"/>
        <w:szCs w:val="2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B5EAA">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AE4B">
    <w:pPr>
      <w:pStyle w:val="13"/>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53DCE"/>
    <w:multiLevelType w:val="multilevel"/>
    <w:tmpl w:val="8FD53DCE"/>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337BE"/>
    <w:rsid w:val="05E337BE"/>
    <w:rsid w:val="1BDB3B61"/>
    <w:rsid w:val="1DE676BF"/>
    <w:rsid w:val="21532454"/>
    <w:rsid w:val="24255ABF"/>
    <w:rsid w:val="27190F91"/>
    <w:rsid w:val="321F34EA"/>
    <w:rsid w:val="48855E27"/>
    <w:rsid w:val="4E974C94"/>
    <w:rsid w:val="525E094F"/>
    <w:rsid w:val="588840E5"/>
    <w:rsid w:val="5AA8235D"/>
    <w:rsid w:val="66ED7E05"/>
    <w:rsid w:val="67BF380D"/>
    <w:rsid w:val="6A995F75"/>
    <w:rsid w:val="6B9062F3"/>
    <w:rsid w:val="6D51777A"/>
    <w:rsid w:val="6D7D5FAF"/>
    <w:rsid w:val="71DE2CE0"/>
    <w:rsid w:val="79424A4D"/>
    <w:rsid w:val="7FAC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3"/>
    <w:qFormat/>
    <w:uiPriority w:val="0"/>
    <w:pPr>
      <w:keepNext/>
      <w:keepLines/>
      <w:numPr>
        <w:ilvl w:val="0"/>
        <w:numId w:val="1"/>
      </w:numPr>
      <w:spacing w:line="360" w:lineRule="auto"/>
      <w:ind w:firstLine="0" w:firstLineChars="0"/>
      <w:outlineLvl w:val="0"/>
    </w:pPr>
    <w:rPr>
      <w:rFonts w:eastAsia="黑体" w:asciiTheme="majorEastAsia" w:hAnsiTheme="majorEastAsia" w:cstheme="minorBidi"/>
      <w:bCs/>
      <w:kern w:val="44"/>
      <w:sz w:val="32"/>
      <w:szCs w:val="18"/>
      <w:lang w:val="en-US" w:eastAsia="zh-CN" w:bidi="ar-SA"/>
    </w:rPr>
  </w:style>
  <w:style w:type="paragraph" w:styleId="4">
    <w:name w:val="heading 2"/>
    <w:next w:val="3"/>
    <w:link w:val="17"/>
    <w:semiHidden/>
    <w:unhideWhenUsed/>
    <w:qFormat/>
    <w:uiPriority w:val="0"/>
    <w:pPr>
      <w:numPr>
        <w:ilvl w:val="1"/>
        <w:numId w:val="1"/>
      </w:numPr>
      <w:spacing w:before="80" w:beforeLines="80" w:after="80" w:afterLines="80" w:line="288" w:lineRule="auto"/>
      <w:ind w:left="0" w:firstLine="420" w:firstLineChars="200"/>
      <w:outlineLvl w:val="1"/>
    </w:pPr>
    <w:rPr>
      <w:rFonts w:ascii="Arial" w:hAnsi="Arial" w:eastAsia="方正楷体_GB2312" w:cstheme="minorBidi"/>
      <w:kern w:val="2"/>
      <w:sz w:val="32"/>
      <w:lang w:val="en-US" w:eastAsia="zh-CN" w:bidi="ar-SA"/>
    </w:rPr>
  </w:style>
  <w:style w:type="paragraph" w:styleId="5">
    <w:name w:val="heading 3"/>
    <w:basedOn w:val="1"/>
    <w:next w:val="1"/>
    <w:semiHidden/>
    <w:unhideWhenUsed/>
    <w:qFormat/>
    <w:uiPriority w:val="0"/>
    <w:pPr>
      <w:numPr>
        <w:ilvl w:val="2"/>
        <w:numId w:val="1"/>
      </w:numPr>
      <w:tabs>
        <w:tab w:val="left" w:pos="312"/>
        <w:tab w:val="clear" w:pos="0"/>
      </w:tabs>
      <w:spacing w:before="50" w:beforeLines="50" w:after="50" w:afterLines="50"/>
      <w:ind w:left="0" w:firstLine="400"/>
      <w:outlineLvl w:val="2"/>
    </w:pPr>
    <w:rPr>
      <w:rFonts w:ascii="Arial" w:hAnsi="Arial" w:eastAsia="黑体"/>
      <w:b/>
      <w:sz w:val="30"/>
      <w:szCs w:val="30"/>
    </w:rPr>
  </w:style>
  <w:style w:type="paragraph" w:styleId="6">
    <w:name w:val="heading 4"/>
    <w:next w:val="3"/>
    <w:semiHidden/>
    <w:unhideWhenUsed/>
    <w:qFormat/>
    <w:uiPriority w:val="0"/>
    <w:pPr>
      <w:numPr>
        <w:ilvl w:val="3"/>
        <w:numId w:val="1"/>
      </w:numPr>
      <w:spacing w:before="80" w:beforeLines="80" w:after="80" w:afterLines="80"/>
      <w:ind w:left="0" w:firstLine="402"/>
      <w:outlineLvl w:val="3"/>
    </w:pPr>
    <w:rPr>
      <w:rFonts w:ascii="Arial" w:hAnsi="Arial" w:eastAsia="黑体" w:cstheme="minorBidi"/>
      <w:b/>
      <w:sz w:val="28"/>
      <w:lang w:val="en-US" w:eastAsia="zh-CN" w:bidi="ar-SA"/>
    </w:rPr>
  </w:style>
  <w:style w:type="paragraph" w:styleId="7">
    <w:name w:val="heading 5"/>
    <w:next w:val="3"/>
    <w:semiHidden/>
    <w:unhideWhenUsed/>
    <w:qFormat/>
    <w:uiPriority w:val="0"/>
    <w:pPr>
      <w:numPr>
        <w:ilvl w:val="4"/>
        <w:numId w:val="1"/>
      </w:numPr>
      <w:tabs>
        <w:tab w:val="left" w:pos="312"/>
        <w:tab w:val="clear" w:pos="0"/>
      </w:tabs>
      <w:spacing w:before="30" w:beforeLines="30" w:after="30" w:afterLines="30" w:line="360" w:lineRule="auto"/>
      <w:ind w:left="0" w:firstLine="402"/>
      <w:outlineLvl w:val="4"/>
    </w:pPr>
    <w:rPr>
      <w:rFonts w:ascii="Arial" w:hAnsi="Arial" w:eastAsiaTheme="majorEastAsia" w:cstheme="minorBidi"/>
      <w:b/>
      <w:sz w:val="24"/>
      <w:szCs w:val="22"/>
      <w:lang w:val="en-US" w:eastAsia="zh-CN" w:bidi="ar-SA"/>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12">
    <w:name w:val="footer"/>
    <w:basedOn w:val="1"/>
    <w:qFormat/>
    <w:uiPriority w:val="99"/>
    <w:pPr>
      <w:tabs>
        <w:tab w:val="center" w:pos="4153"/>
        <w:tab w:val="right" w:pos="8306"/>
      </w:tabs>
      <w:snapToGrid w:val="0"/>
      <w:jc w:val="left"/>
    </w:pPr>
    <w:rPr>
      <w:kern w:val="2"/>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16">
    <w:name w:val="page number"/>
    <w:qFormat/>
    <w:uiPriority w:val="0"/>
  </w:style>
  <w:style w:type="character" w:customStyle="1" w:styleId="17">
    <w:name w:val="标题 2 Char"/>
    <w:link w:val="4"/>
    <w:qFormat/>
    <w:uiPriority w:val="0"/>
    <w:rPr>
      <w:rFonts w:ascii="Arial" w:hAnsi="Arial" w:eastAsia="方正楷体_GB2312" w:cstheme="minorBidi"/>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898</Words>
  <Characters>1002</Characters>
  <Lines>0</Lines>
  <Paragraphs>0</Paragraphs>
  <TotalTime>0</TotalTime>
  <ScaleCrop>false</ScaleCrop>
  <LinksUpToDate>false</LinksUpToDate>
  <CharactersWithSpaces>1017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2025-04-08T09:42:00Z</dcterms:created>
  <dc:creator>Selina</dc:creator>
  <cp:lastModifiedBy>Selina</cp:lastModifiedBy>
  <dcterms:modified xsi:type="dcterms:W3CDTF">2025-04-09T01:51:49Z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E37ADF619C1F4FE48C97C0AF80FCD06D_13</vt:lpwstr>
  </property>
  <property fmtid="{D5CDD505-2E9C-101B-9397-08002B2CF9AE}" pid="4" name="KSOTemplateDocerSaveRecord">
    <vt:lpwstr>eyJoZGlkIjoiZTNiMmJjMGUyMDNhMGI0MjllZTc4OTE3ODRjOTBjMWQiLCJ1c2VySWQiOiIxMjAzOTIyMjk5In0=</vt:lpwstr>
  </property>
</Properties>
</file>